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65" w:rsidRPr="00BF68E4" w:rsidRDefault="00276F65" w:rsidP="00266044">
      <w:pPr>
        <w:ind w:left="0" w:firstLine="0"/>
        <w:jc w:val="center"/>
      </w:pPr>
      <w:r>
        <w:rPr>
          <w:noProof/>
          <w:lang w:val="ru-RU"/>
        </w:rPr>
        <w:drawing>
          <wp:inline distT="0" distB="0" distL="0" distR="0">
            <wp:extent cx="800100" cy="1019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81D" w:rsidRPr="0037742B" w:rsidRDefault="003D581D" w:rsidP="00266044">
      <w:pPr>
        <w:ind w:left="0" w:firstLine="0"/>
        <w:jc w:val="center"/>
        <w:rPr>
          <w:b/>
        </w:rPr>
      </w:pPr>
      <w:r w:rsidRPr="0037742B">
        <w:rPr>
          <w:b/>
        </w:rPr>
        <w:t>САВРАНСЬКА  СЕЛИЩНА РАДА  ОДЕСЬКОЇ  ОБЛАСТІ</w:t>
      </w:r>
    </w:p>
    <w:p w:rsidR="003D581D" w:rsidRPr="0037742B" w:rsidRDefault="003D581D" w:rsidP="00266044">
      <w:pPr>
        <w:ind w:left="0" w:firstLine="0"/>
        <w:jc w:val="center"/>
        <w:rPr>
          <w:b/>
        </w:rPr>
      </w:pPr>
      <w:r w:rsidRPr="0037742B">
        <w:rPr>
          <w:b/>
        </w:rPr>
        <w:t>КОМІСІЯ З ПИТАНЬ ТЕХНОГЕННО-ЕКОЛОГІЧНОЇ  БЕЗПЕКИ</w:t>
      </w:r>
    </w:p>
    <w:p w:rsidR="003D581D" w:rsidRPr="00934D66" w:rsidRDefault="003D581D" w:rsidP="00266044">
      <w:pPr>
        <w:ind w:left="0" w:firstLine="0"/>
        <w:jc w:val="center"/>
        <w:rPr>
          <w:sz w:val="28"/>
          <w:szCs w:val="28"/>
        </w:rPr>
      </w:pPr>
      <w:r w:rsidRPr="0037742B">
        <w:rPr>
          <w:b/>
        </w:rPr>
        <w:t>ТА НАДЗВИЧАЙНИХ СИТУАЦІЙ</w:t>
      </w:r>
    </w:p>
    <w:p w:rsidR="003D581D" w:rsidRPr="002009AB" w:rsidRDefault="003D581D" w:rsidP="00266044">
      <w:pPr>
        <w:ind w:left="0" w:firstLine="0"/>
        <w:jc w:val="center"/>
        <w:rPr>
          <w:sz w:val="20"/>
          <w:szCs w:val="20"/>
        </w:rPr>
      </w:pPr>
      <w:r w:rsidRPr="002009AB">
        <w:rPr>
          <w:sz w:val="20"/>
          <w:szCs w:val="20"/>
        </w:rPr>
        <w:t xml:space="preserve">вул. Соборна, 9, </w:t>
      </w:r>
      <w:proofErr w:type="spellStart"/>
      <w:r w:rsidRPr="002009AB">
        <w:rPr>
          <w:sz w:val="20"/>
          <w:szCs w:val="20"/>
        </w:rPr>
        <w:t>смт</w:t>
      </w:r>
      <w:proofErr w:type="spellEnd"/>
      <w:r w:rsidRPr="002009AB">
        <w:rPr>
          <w:sz w:val="20"/>
          <w:szCs w:val="20"/>
        </w:rPr>
        <w:t xml:space="preserve">. </w:t>
      </w:r>
      <w:proofErr w:type="spellStart"/>
      <w:r w:rsidRPr="002009AB">
        <w:rPr>
          <w:sz w:val="20"/>
          <w:szCs w:val="20"/>
        </w:rPr>
        <w:t>Саврань</w:t>
      </w:r>
      <w:proofErr w:type="spellEnd"/>
      <w:r w:rsidRPr="002009AB">
        <w:rPr>
          <w:sz w:val="20"/>
          <w:szCs w:val="20"/>
        </w:rPr>
        <w:t>, Подільський район,</w:t>
      </w:r>
      <w:r w:rsidRPr="005B1A1A">
        <w:rPr>
          <w:sz w:val="20"/>
          <w:szCs w:val="20"/>
        </w:rPr>
        <w:t xml:space="preserve"> </w:t>
      </w:r>
      <w:r w:rsidRPr="002009AB">
        <w:rPr>
          <w:sz w:val="20"/>
          <w:szCs w:val="20"/>
        </w:rPr>
        <w:t>66200</w:t>
      </w:r>
      <w:r>
        <w:rPr>
          <w:sz w:val="20"/>
          <w:szCs w:val="20"/>
        </w:rPr>
        <w:t xml:space="preserve">, </w:t>
      </w:r>
      <w:r w:rsidRPr="002009AB">
        <w:rPr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</w:rPr>
        <w:t>тел</w:t>
      </w:r>
      <w:proofErr w:type="spellEnd"/>
      <w:r w:rsidRPr="002009AB">
        <w:rPr>
          <w:sz w:val="20"/>
          <w:szCs w:val="20"/>
        </w:rPr>
        <w:t>: (04865) 3-14-68,</w:t>
      </w:r>
    </w:p>
    <w:p w:rsidR="003D581D" w:rsidRPr="002009AB" w:rsidRDefault="003D581D" w:rsidP="00266044">
      <w:pPr>
        <w:ind w:left="0" w:firstLine="0"/>
        <w:jc w:val="center"/>
        <w:rPr>
          <w:b/>
          <w:sz w:val="20"/>
          <w:szCs w:val="20"/>
        </w:rPr>
      </w:pPr>
      <w:r w:rsidRPr="002009AB">
        <w:rPr>
          <w:sz w:val="20"/>
          <w:szCs w:val="20"/>
        </w:rPr>
        <w:t>E-</w:t>
      </w:r>
      <w:proofErr w:type="spellStart"/>
      <w:r w:rsidRPr="002009AB">
        <w:rPr>
          <w:sz w:val="20"/>
          <w:szCs w:val="20"/>
        </w:rPr>
        <w:t>mail</w:t>
      </w:r>
      <w:proofErr w:type="spellEnd"/>
      <w:r w:rsidRPr="002009AB">
        <w:rPr>
          <w:sz w:val="20"/>
          <w:szCs w:val="20"/>
        </w:rPr>
        <w:t>:</w:t>
      </w:r>
      <w:proofErr w:type="spellStart"/>
      <w:r w:rsidRPr="002009AB">
        <w:rPr>
          <w:sz w:val="20"/>
          <w:szCs w:val="20"/>
        </w:rPr>
        <w:t>Savrsrada</w:t>
      </w:r>
      <w:proofErr w:type="spellEnd"/>
      <w:r w:rsidRPr="002009AB">
        <w:rPr>
          <w:sz w:val="20"/>
          <w:szCs w:val="20"/>
        </w:rPr>
        <w:t>@</w:t>
      </w:r>
      <w:proofErr w:type="spellStart"/>
      <w:r w:rsidRPr="002009AB">
        <w:rPr>
          <w:sz w:val="20"/>
          <w:szCs w:val="20"/>
          <w:lang w:val="en-US"/>
        </w:rPr>
        <w:t>gmail</w:t>
      </w:r>
      <w:proofErr w:type="spellEnd"/>
      <w:r w:rsidRPr="002009AB">
        <w:rPr>
          <w:sz w:val="20"/>
          <w:szCs w:val="20"/>
        </w:rPr>
        <w:t>.</w:t>
      </w:r>
      <w:r w:rsidRPr="002009AB">
        <w:rPr>
          <w:sz w:val="20"/>
          <w:szCs w:val="20"/>
          <w:lang w:val="en-US"/>
        </w:rPr>
        <w:t>com</w:t>
      </w:r>
      <w:r w:rsidRPr="002009AB">
        <w:rPr>
          <w:sz w:val="20"/>
          <w:szCs w:val="20"/>
        </w:rPr>
        <w:t xml:space="preserve">, </w:t>
      </w:r>
      <w:proofErr w:type="spellStart"/>
      <w:r w:rsidRPr="002009AB">
        <w:rPr>
          <w:color w:val="000000"/>
          <w:sz w:val="20"/>
          <w:szCs w:val="20"/>
        </w:rPr>
        <w:t>веб-сайт</w:t>
      </w:r>
      <w:proofErr w:type="spellEnd"/>
      <w:r w:rsidRPr="002009AB">
        <w:rPr>
          <w:color w:val="000000"/>
          <w:sz w:val="20"/>
          <w:szCs w:val="20"/>
        </w:rPr>
        <w:t>:</w:t>
      </w:r>
      <w:r w:rsidRPr="002009AB">
        <w:rPr>
          <w:b/>
          <w:color w:val="000000"/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  <w:lang w:val="en-US" w:eastAsia="uk-UA"/>
        </w:rPr>
        <w:t>Savranra</w:t>
      </w:r>
      <w:r w:rsidRPr="002009AB">
        <w:rPr>
          <w:sz w:val="20"/>
          <w:szCs w:val="20"/>
          <w:lang w:eastAsia="uk-UA"/>
        </w:rPr>
        <w:t>da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odessa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ua</w:t>
      </w:r>
      <w:proofErr w:type="spellEnd"/>
      <w:r w:rsidRPr="002009AB">
        <w:rPr>
          <w:sz w:val="20"/>
          <w:szCs w:val="20"/>
          <w:lang w:eastAsia="uk-UA"/>
        </w:rPr>
        <w:t>,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код ЄДРПОУ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04380548</w:t>
      </w:r>
    </w:p>
    <w:p w:rsidR="003D581D" w:rsidRPr="00991B03" w:rsidRDefault="003D581D" w:rsidP="00266044">
      <w:pPr>
        <w:ind w:left="0" w:firstLine="0"/>
        <w:jc w:val="center"/>
        <w:outlineLvl w:val="0"/>
        <w:rPr>
          <w:b/>
          <w:bCs/>
        </w:rPr>
      </w:pPr>
    </w:p>
    <w:p w:rsidR="006B55DA" w:rsidRDefault="003D581D" w:rsidP="00266044">
      <w:pPr>
        <w:ind w:left="0" w:firstLine="0"/>
        <w:jc w:val="center"/>
        <w:outlineLvl w:val="0"/>
        <w:rPr>
          <w:b/>
          <w:bCs/>
        </w:rPr>
      </w:pPr>
      <w:r w:rsidRPr="00D04E6F">
        <w:rPr>
          <w:b/>
          <w:bCs/>
        </w:rPr>
        <w:t xml:space="preserve">ПРОТОКОЛ № </w:t>
      </w:r>
      <w:r w:rsidR="002B197F">
        <w:rPr>
          <w:b/>
          <w:bCs/>
        </w:rPr>
        <w:t>6</w:t>
      </w:r>
    </w:p>
    <w:p w:rsidR="00BA2741" w:rsidRPr="00D04E6F" w:rsidRDefault="00BA2741" w:rsidP="00266044">
      <w:pPr>
        <w:ind w:left="0" w:firstLine="0"/>
        <w:jc w:val="center"/>
        <w:outlineLvl w:val="0"/>
        <w:rPr>
          <w:bCs/>
        </w:rPr>
      </w:pPr>
    </w:p>
    <w:p w:rsidR="003D581D" w:rsidRPr="00D04E6F" w:rsidRDefault="00264217" w:rsidP="00266044">
      <w:pPr>
        <w:ind w:left="0" w:firstLine="0"/>
        <w:jc w:val="center"/>
        <w:outlineLvl w:val="0"/>
        <w:rPr>
          <w:bCs/>
        </w:rPr>
      </w:pPr>
      <w:r>
        <w:rPr>
          <w:bCs/>
        </w:rPr>
        <w:t>поза</w:t>
      </w:r>
      <w:r w:rsidR="003D581D" w:rsidRPr="00D04E6F">
        <w:rPr>
          <w:bCs/>
        </w:rPr>
        <w:t>чергового засідання комісії з питань техногенно-екологічної безпеки</w:t>
      </w:r>
    </w:p>
    <w:p w:rsidR="003D581D" w:rsidRDefault="003D581D" w:rsidP="00266044">
      <w:pPr>
        <w:ind w:left="0" w:firstLine="0"/>
        <w:jc w:val="center"/>
        <w:rPr>
          <w:b/>
        </w:rPr>
      </w:pPr>
      <w:r w:rsidRPr="00D04E6F">
        <w:rPr>
          <w:bCs/>
        </w:rPr>
        <w:t xml:space="preserve">та надзвичайних ситуацій </w:t>
      </w:r>
      <w:proofErr w:type="spellStart"/>
      <w:r w:rsidRPr="00D04E6F">
        <w:rPr>
          <w:bCs/>
        </w:rPr>
        <w:t>Савранської</w:t>
      </w:r>
      <w:proofErr w:type="spellEnd"/>
      <w:r w:rsidRPr="00D04E6F">
        <w:rPr>
          <w:bCs/>
        </w:rPr>
        <w:t xml:space="preserve"> селищної</w:t>
      </w:r>
      <w:r w:rsidR="005C48E0">
        <w:rPr>
          <w:bCs/>
        </w:rPr>
        <w:t xml:space="preserve"> ради</w:t>
      </w:r>
    </w:p>
    <w:p w:rsidR="003D581D" w:rsidRDefault="003D581D" w:rsidP="003D581D">
      <w:pPr>
        <w:jc w:val="center"/>
        <w:rPr>
          <w:b/>
        </w:rPr>
      </w:pPr>
    </w:p>
    <w:p w:rsidR="00276F65" w:rsidRPr="00D04E6F" w:rsidRDefault="00E773A8" w:rsidP="00276F65">
      <w:pPr>
        <w:tabs>
          <w:tab w:val="clear" w:pos="426"/>
        </w:tabs>
        <w:ind w:left="0" w:firstLine="0"/>
      </w:pPr>
      <w:r>
        <w:rPr>
          <w:lang w:val="ru-RU"/>
        </w:rPr>
        <w:t>04.06.</w:t>
      </w:r>
      <w:r w:rsidR="00011D4E">
        <w:rPr>
          <w:lang w:val="ru-RU"/>
        </w:rPr>
        <w:t xml:space="preserve"> </w:t>
      </w:r>
      <w:r w:rsidR="00B84CD1">
        <w:t>2024</w:t>
      </w:r>
      <w:r w:rsidR="00276F65" w:rsidRPr="00D04E6F">
        <w:t xml:space="preserve"> року                                                                      </w:t>
      </w:r>
      <w:r w:rsidR="00276F65">
        <w:t xml:space="preserve">                  </w:t>
      </w:r>
      <w:r w:rsidR="00B84CD1">
        <w:t xml:space="preserve">    </w:t>
      </w:r>
      <w:r w:rsidR="00276F65">
        <w:t xml:space="preserve">    </w:t>
      </w:r>
      <w:r w:rsidR="00276F65" w:rsidRPr="00D04E6F">
        <w:t xml:space="preserve">   </w:t>
      </w:r>
      <w:proofErr w:type="spellStart"/>
      <w:r w:rsidR="00276F65" w:rsidRPr="00D04E6F">
        <w:t>смт</w:t>
      </w:r>
      <w:proofErr w:type="spellEnd"/>
      <w:r w:rsidR="00276F65" w:rsidRPr="00D04E6F">
        <w:t xml:space="preserve">. </w:t>
      </w:r>
      <w:proofErr w:type="spellStart"/>
      <w:r w:rsidR="00276F65" w:rsidRPr="00D04E6F">
        <w:t>Саврань</w:t>
      </w:r>
      <w:proofErr w:type="spellEnd"/>
    </w:p>
    <w:p w:rsidR="00276F65" w:rsidRPr="00D04E6F" w:rsidRDefault="00276F65" w:rsidP="00276F65"/>
    <w:p w:rsidR="00276F65" w:rsidRPr="00D04E6F" w:rsidRDefault="00276F65" w:rsidP="00276F65">
      <w:pPr>
        <w:ind w:left="0" w:firstLine="0"/>
        <w:jc w:val="both"/>
      </w:pPr>
      <w:r w:rsidRPr="00D04E6F">
        <w:t xml:space="preserve">Присутні: </w:t>
      </w:r>
    </w:p>
    <w:p w:rsidR="00276F65" w:rsidRPr="00D04E6F" w:rsidRDefault="00276F65" w:rsidP="00276F65">
      <w:pPr>
        <w:tabs>
          <w:tab w:val="left" w:pos="6521"/>
        </w:tabs>
        <w:ind w:left="0" w:firstLine="0"/>
        <w:jc w:val="both"/>
      </w:pPr>
      <w:r w:rsidRPr="00D04E6F">
        <w:t xml:space="preserve">Головуючий – секретар селищної ради, виконуючий обов’язки селищного голови, голова  комісії ТЕБ та НС селищної ради </w:t>
      </w:r>
      <w:r w:rsidR="0073158E">
        <w:t>Олег ЖИРУН</w:t>
      </w:r>
      <w:r w:rsidRPr="00D04E6F">
        <w:t xml:space="preserve">.         </w:t>
      </w:r>
    </w:p>
    <w:p w:rsidR="00276F65" w:rsidRPr="00D04E6F" w:rsidRDefault="00276F65" w:rsidP="00276F65">
      <w:pPr>
        <w:ind w:left="0" w:firstLine="0"/>
        <w:jc w:val="both"/>
      </w:pPr>
      <w:r w:rsidRPr="00D04E6F">
        <w:t xml:space="preserve">Члени комісії – за окремим списком. </w:t>
      </w:r>
    </w:p>
    <w:p w:rsidR="0037742B" w:rsidRDefault="0037742B" w:rsidP="00276F65">
      <w:pPr>
        <w:jc w:val="center"/>
      </w:pPr>
    </w:p>
    <w:p w:rsidR="00276F65" w:rsidRPr="00D04E6F" w:rsidRDefault="00276F65" w:rsidP="00276F65">
      <w:pPr>
        <w:jc w:val="center"/>
      </w:pPr>
      <w:r w:rsidRPr="00D04E6F">
        <w:t>ПОРЯДОК ДЕННИЙ:</w:t>
      </w:r>
    </w:p>
    <w:p w:rsidR="00276F65" w:rsidRPr="00D04E6F" w:rsidRDefault="00276F65" w:rsidP="00276F65">
      <w:pPr>
        <w:jc w:val="center"/>
        <w:rPr>
          <w:b/>
        </w:rPr>
      </w:pPr>
    </w:p>
    <w:p w:rsidR="00C2460D" w:rsidRPr="00D04E6F" w:rsidRDefault="00276F65" w:rsidP="006D6B75">
      <w:pPr>
        <w:tabs>
          <w:tab w:val="left" w:pos="709"/>
        </w:tabs>
        <w:jc w:val="both"/>
        <w:rPr>
          <w:b/>
        </w:rPr>
      </w:pPr>
      <w:r w:rsidRPr="00D04E6F">
        <w:rPr>
          <w:b/>
        </w:rPr>
        <w:t xml:space="preserve">І. </w:t>
      </w:r>
      <w:r w:rsidR="00EB2F7E">
        <w:rPr>
          <w:b/>
        </w:rPr>
        <w:t>Про вжиття заходів по приведенню питної води до вимог санітарного законо</w:t>
      </w:r>
      <w:r w:rsidR="008076DC">
        <w:rPr>
          <w:b/>
        </w:rPr>
        <w:t>да</w:t>
      </w:r>
      <w:r w:rsidR="00EB2F7E">
        <w:rPr>
          <w:b/>
        </w:rPr>
        <w:t xml:space="preserve">вства. </w:t>
      </w:r>
      <w:r>
        <w:rPr>
          <w:b/>
        </w:rPr>
        <w:t xml:space="preserve"> </w:t>
      </w:r>
    </w:p>
    <w:p w:rsidR="00C2460D" w:rsidRDefault="00276F65" w:rsidP="006D6B75">
      <w:pPr>
        <w:jc w:val="both"/>
        <w:rPr>
          <w:i/>
        </w:rPr>
      </w:pPr>
      <w:r w:rsidRPr="00D04E6F">
        <w:rPr>
          <w:i/>
        </w:rPr>
        <w:t xml:space="preserve">Доповідач: </w:t>
      </w:r>
      <w:bookmarkStart w:id="0" w:name="_Hlk100751414"/>
      <w:r w:rsidR="00AF03E3" w:rsidRPr="00AF03E3">
        <w:rPr>
          <w:i/>
        </w:rPr>
        <w:t xml:space="preserve">Олексій ГРЕБЕНЮК (представник Подільського районного управління Головного управління  </w:t>
      </w:r>
      <w:proofErr w:type="spellStart"/>
      <w:r w:rsidR="00AF03E3" w:rsidRPr="00AF03E3">
        <w:rPr>
          <w:i/>
        </w:rPr>
        <w:t>Держпродспоживслужби</w:t>
      </w:r>
      <w:proofErr w:type="spellEnd"/>
      <w:r w:rsidR="004502DA">
        <w:rPr>
          <w:i/>
        </w:rPr>
        <w:t xml:space="preserve"> в Одеській області). </w:t>
      </w:r>
    </w:p>
    <w:p w:rsidR="00AF03E3" w:rsidRPr="00AF03E3" w:rsidRDefault="00AF03E3" w:rsidP="006D6B75">
      <w:pPr>
        <w:jc w:val="both"/>
        <w:rPr>
          <w:i/>
        </w:rPr>
      </w:pPr>
    </w:p>
    <w:p w:rsidR="00C2460D" w:rsidRPr="004E529C" w:rsidRDefault="00EB2F7E" w:rsidP="00EB2F7E">
      <w:pPr>
        <w:ind w:left="0" w:firstLine="0"/>
        <w:jc w:val="both"/>
        <w:rPr>
          <w:sz w:val="28"/>
          <w:szCs w:val="28"/>
        </w:rPr>
      </w:pPr>
      <w:r w:rsidRPr="008A2387">
        <w:rPr>
          <w:b/>
        </w:rPr>
        <w:t>ВИ</w:t>
      </w:r>
      <w:r>
        <w:rPr>
          <w:b/>
        </w:rPr>
        <w:t>СТУПИЛИ</w:t>
      </w:r>
      <w:r w:rsidRPr="008A2387">
        <w:rPr>
          <w:b/>
        </w:rPr>
        <w:t xml:space="preserve">: </w:t>
      </w:r>
      <w:r w:rsidRPr="008A2387">
        <w:t xml:space="preserve">   </w:t>
      </w:r>
    </w:p>
    <w:p w:rsidR="00F652FD" w:rsidRPr="004E529C" w:rsidRDefault="00F652FD" w:rsidP="00F32D4E">
      <w:pPr>
        <w:ind w:left="0" w:firstLine="0"/>
        <w:jc w:val="both"/>
        <w:rPr>
          <w:b/>
          <w:color w:val="000000"/>
        </w:rPr>
      </w:pPr>
    </w:p>
    <w:p w:rsidR="002E2250" w:rsidRDefault="00EB2F7E" w:rsidP="001C675A">
      <w:pPr>
        <w:ind w:firstLine="708"/>
        <w:jc w:val="both"/>
      </w:pPr>
      <w:r w:rsidRPr="008076DC">
        <w:t xml:space="preserve">Олексій ГРЕБЕНЮК </w:t>
      </w:r>
      <w:r>
        <w:t xml:space="preserve">доповів, що за результатами досліджень якості питної води, відібраної в контрольних точках при здійсненні соціально-гігієнічного моніторингу навколишнього середовища виявлені проби питної води, які не відповідають вимогам </w:t>
      </w:r>
      <w:proofErr w:type="spellStart"/>
      <w:r>
        <w:t>ДСанПін</w:t>
      </w:r>
      <w:proofErr w:type="spellEnd"/>
      <w:r>
        <w:t xml:space="preserve"> 2.2.4-171-10 «Гігієнічні вимоги до води питної, призначеної для споживання людиною».</w:t>
      </w:r>
    </w:p>
    <w:p w:rsidR="001C675A" w:rsidRDefault="00B11F02" w:rsidP="001C675A">
      <w:pPr>
        <w:ind w:firstLine="708"/>
        <w:jc w:val="both"/>
      </w:pPr>
      <w:r>
        <w:t xml:space="preserve">Юрій Дяченко доповів, що </w:t>
      </w:r>
      <w:r w:rsidR="001C675A">
        <w:t xml:space="preserve">з метою підготовки підприємства </w:t>
      </w:r>
      <w:proofErr w:type="spellStart"/>
      <w:r w:rsidR="001C675A">
        <w:t>КП</w:t>
      </w:r>
      <w:proofErr w:type="spellEnd"/>
      <w:r w:rsidR="001C675A">
        <w:t xml:space="preserve"> «</w:t>
      </w:r>
      <w:proofErr w:type="spellStart"/>
      <w:r w:rsidR="001C675A">
        <w:t>Саврань</w:t>
      </w:r>
      <w:proofErr w:type="spellEnd"/>
      <w:r w:rsidR="001C675A">
        <w:t xml:space="preserve">» до роботи  в осінньо-зимовий період 2024-2025 рр. просимо виділити з резервного фонду 50000,00 (п’ятдесят  тисяч) грн. та передати їх  </w:t>
      </w:r>
      <w:proofErr w:type="spellStart"/>
      <w:r w:rsidR="001C675A">
        <w:t>КП</w:t>
      </w:r>
      <w:proofErr w:type="spellEnd"/>
      <w:r w:rsidR="001C675A">
        <w:t xml:space="preserve"> «</w:t>
      </w:r>
      <w:proofErr w:type="spellStart"/>
      <w:r w:rsidR="001C675A">
        <w:t>Саврань</w:t>
      </w:r>
      <w:proofErr w:type="spellEnd"/>
      <w:r w:rsidR="001C675A">
        <w:t xml:space="preserve">» для закупівлі ПММ для роботи генераторів, які працюють під час відключення електроенергії, для забезпечення безперебійної роботи насосів на </w:t>
      </w:r>
      <w:proofErr w:type="spellStart"/>
      <w:r w:rsidR="001C675A">
        <w:t>скважинах</w:t>
      </w:r>
      <w:proofErr w:type="spellEnd"/>
    </w:p>
    <w:p w:rsidR="002361DF" w:rsidRPr="008A2387" w:rsidRDefault="002361DF" w:rsidP="00C2460D">
      <w:pPr>
        <w:tabs>
          <w:tab w:val="left" w:pos="284"/>
        </w:tabs>
        <w:ind w:firstLine="709"/>
        <w:jc w:val="center"/>
        <w:rPr>
          <w:b/>
        </w:rPr>
      </w:pPr>
    </w:p>
    <w:p w:rsidR="002361DF" w:rsidRDefault="002361DF" w:rsidP="00F32D4E">
      <w:pPr>
        <w:tabs>
          <w:tab w:val="left" w:pos="284"/>
        </w:tabs>
        <w:ind w:left="0" w:firstLine="0"/>
        <w:jc w:val="both"/>
      </w:pPr>
      <w:r w:rsidRPr="008A2387">
        <w:rPr>
          <w:b/>
        </w:rPr>
        <w:t>ВИРІШИЛ</w:t>
      </w:r>
      <w:r>
        <w:rPr>
          <w:b/>
        </w:rPr>
        <w:t>И</w:t>
      </w:r>
      <w:r w:rsidRPr="008A2387">
        <w:rPr>
          <w:b/>
        </w:rPr>
        <w:t xml:space="preserve">: </w:t>
      </w:r>
      <w:r w:rsidRPr="008A2387">
        <w:t xml:space="preserve">   </w:t>
      </w:r>
    </w:p>
    <w:p w:rsidR="002361DF" w:rsidRPr="008A2387" w:rsidRDefault="002361DF" w:rsidP="002361DF">
      <w:pPr>
        <w:tabs>
          <w:tab w:val="left" w:pos="284"/>
        </w:tabs>
        <w:jc w:val="both"/>
        <w:rPr>
          <w:b/>
        </w:rPr>
      </w:pPr>
    </w:p>
    <w:p w:rsidR="00BD42B7" w:rsidRDefault="002361DF" w:rsidP="00BD42B7">
      <w:pPr>
        <w:tabs>
          <w:tab w:val="left" w:pos="284"/>
        </w:tabs>
        <w:ind w:firstLine="709"/>
        <w:jc w:val="both"/>
      </w:pPr>
      <w:r w:rsidRPr="008A2387">
        <w:t xml:space="preserve">1. </w:t>
      </w:r>
      <w:r w:rsidR="00BD42B7">
        <w:t xml:space="preserve">Забезпечити наявність </w:t>
      </w:r>
      <w:r w:rsidR="004611D3">
        <w:t xml:space="preserve">  </w:t>
      </w:r>
      <w:r w:rsidR="00B11F02">
        <w:t>ПММ для роботи генераторів</w:t>
      </w:r>
      <w:r w:rsidR="004611D3">
        <w:t xml:space="preserve">  </w:t>
      </w:r>
      <w:r w:rsidR="00B11F02">
        <w:t>в осінньо-зимовий період 2024-2025 рр.</w:t>
      </w:r>
      <w:r w:rsidR="004611D3">
        <w:t xml:space="preserve">                     </w:t>
      </w:r>
      <w:r w:rsidR="00BD42B7">
        <w:t xml:space="preserve"> </w:t>
      </w:r>
    </w:p>
    <w:p w:rsidR="00BD42B7" w:rsidRDefault="00BD42B7" w:rsidP="00BD42B7">
      <w:pPr>
        <w:tabs>
          <w:tab w:val="left" w:pos="284"/>
        </w:tabs>
        <w:ind w:firstLine="709"/>
        <w:jc w:val="both"/>
      </w:pPr>
    </w:p>
    <w:p w:rsidR="00BD42B7" w:rsidRDefault="00BD42B7" w:rsidP="00BD42B7">
      <w:pPr>
        <w:tabs>
          <w:tab w:val="left" w:pos="284"/>
        </w:tabs>
        <w:ind w:firstLine="709"/>
        <w:jc w:val="both"/>
      </w:pPr>
      <w:r>
        <w:t>1.1. Фінансовому відділу селищної ради (Алла КОЛЕБЛЮК) для запобігання виникненню надзвичайних ситуац</w:t>
      </w:r>
      <w:r w:rsidR="004611D3">
        <w:t>ій виділити з резервного фонду 5</w:t>
      </w:r>
      <w:r>
        <w:t>0000,00 (</w:t>
      </w:r>
      <w:r w:rsidR="004611D3">
        <w:t xml:space="preserve">п’ятдесят </w:t>
      </w:r>
      <w:r>
        <w:t xml:space="preserve"> тисяч) грн. та передати їх комунальному підприємству «</w:t>
      </w:r>
      <w:proofErr w:type="spellStart"/>
      <w:r>
        <w:t>Саврань</w:t>
      </w:r>
      <w:proofErr w:type="spellEnd"/>
      <w:r>
        <w:t xml:space="preserve">» (далі –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Саврань</w:t>
      </w:r>
      <w:proofErr w:type="spellEnd"/>
      <w:r>
        <w:t xml:space="preserve">») для закупівлі </w:t>
      </w:r>
      <w:r w:rsidR="004611D3">
        <w:t xml:space="preserve">ПММ для </w:t>
      </w:r>
      <w:r w:rsidR="00DD06D2">
        <w:t xml:space="preserve">роботи генераторів, які працюють під час відключення електроенергії, для забезпечення безперебійної роботи насосів на </w:t>
      </w:r>
      <w:proofErr w:type="spellStart"/>
      <w:r w:rsidR="00DD06D2">
        <w:t>скважинах</w:t>
      </w:r>
      <w:proofErr w:type="spellEnd"/>
    </w:p>
    <w:p w:rsidR="00BD42B7" w:rsidRDefault="00BD42B7" w:rsidP="00BD42B7">
      <w:pPr>
        <w:tabs>
          <w:tab w:val="left" w:pos="284"/>
        </w:tabs>
        <w:ind w:firstLine="709"/>
        <w:jc w:val="both"/>
      </w:pPr>
    </w:p>
    <w:p w:rsidR="00DD06D2" w:rsidRDefault="00BD42B7" w:rsidP="00DD06D2">
      <w:pPr>
        <w:tabs>
          <w:tab w:val="left" w:pos="284"/>
        </w:tabs>
        <w:ind w:firstLine="709"/>
        <w:jc w:val="both"/>
      </w:pPr>
      <w:r>
        <w:lastRenderedPageBreak/>
        <w:t xml:space="preserve">1.2. </w:t>
      </w:r>
      <w:proofErr w:type="spellStart"/>
      <w:r w:rsidR="0093392D">
        <w:t>КП</w:t>
      </w:r>
      <w:proofErr w:type="spellEnd"/>
      <w:r w:rsidR="0093392D">
        <w:t xml:space="preserve"> «</w:t>
      </w:r>
      <w:proofErr w:type="spellStart"/>
      <w:r w:rsidR="0093392D">
        <w:t>Саврань</w:t>
      </w:r>
      <w:proofErr w:type="spellEnd"/>
      <w:r w:rsidR="0093392D">
        <w:t>» (</w:t>
      </w:r>
      <w:r w:rsidR="004611D3">
        <w:t>Юрію Дяченко</w:t>
      </w:r>
      <w:r w:rsidR="0093392D">
        <w:t xml:space="preserve">) здійснити закупівлю </w:t>
      </w:r>
      <w:r w:rsidR="004611D3">
        <w:t xml:space="preserve">ПММ для </w:t>
      </w:r>
      <w:r w:rsidR="00DD06D2">
        <w:t xml:space="preserve">роботи генераторів, які працюють під час відключення електроенергії, для забезпечення безперебійної роботи насосів на </w:t>
      </w:r>
      <w:proofErr w:type="spellStart"/>
      <w:r w:rsidR="00DD06D2">
        <w:t>скважинах</w:t>
      </w:r>
      <w:proofErr w:type="spellEnd"/>
    </w:p>
    <w:p w:rsidR="00DD06D2" w:rsidRDefault="00DD06D2" w:rsidP="00DD06D2">
      <w:pPr>
        <w:tabs>
          <w:tab w:val="left" w:pos="284"/>
        </w:tabs>
        <w:ind w:firstLine="709"/>
        <w:jc w:val="both"/>
      </w:pPr>
    </w:p>
    <w:p w:rsidR="00BD42B7" w:rsidRDefault="00BD42B7" w:rsidP="00BD42B7">
      <w:pPr>
        <w:tabs>
          <w:tab w:val="left" w:pos="284"/>
        </w:tabs>
        <w:ind w:firstLine="709"/>
        <w:jc w:val="both"/>
      </w:pPr>
    </w:p>
    <w:p w:rsidR="0093392D" w:rsidRDefault="0093392D" w:rsidP="0093392D">
      <w:pPr>
        <w:tabs>
          <w:tab w:val="left" w:pos="284"/>
        </w:tabs>
        <w:ind w:firstLine="709"/>
        <w:jc w:val="right"/>
        <w:rPr>
          <w:i/>
        </w:rPr>
      </w:pPr>
      <w:r w:rsidRPr="0093392D">
        <w:rPr>
          <w:i/>
        </w:rPr>
        <w:t>Негайно</w:t>
      </w:r>
    </w:p>
    <w:p w:rsidR="004502DA" w:rsidRPr="0093392D" w:rsidRDefault="004502DA" w:rsidP="0093392D">
      <w:pPr>
        <w:tabs>
          <w:tab w:val="left" w:pos="284"/>
        </w:tabs>
        <w:ind w:firstLine="709"/>
        <w:jc w:val="right"/>
        <w:rPr>
          <w:i/>
        </w:rPr>
      </w:pPr>
    </w:p>
    <w:p w:rsidR="00BD42B7" w:rsidRDefault="0093392D" w:rsidP="00BD42B7">
      <w:pPr>
        <w:tabs>
          <w:tab w:val="left" w:pos="284"/>
        </w:tabs>
        <w:ind w:firstLine="709"/>
        <w:jc w:val="both"/>
      </w:pPr>
      <w:r>
        <w:t xml:space="preserve">2. Про виконану роботу поінформувати голову </w:t>
      </w:r>
      <w:r w:rsidR="00C60342">
        <w:t xml:space="preserve">комісії з питань техногенно-екологічної безпеки та надзвичайних ситуацій </w:t>
      </w:r>
      <w:proofErr w:type="spellStart"/>
      <w:r w:rsidR="00C60342">
        <w:t>Савранської</w:t>
      </w:r>
      <w:proofErr w:type="spellEnd"/>
      <w:r w:rsidR="00C60342">
        <w:t xml:space="preserve"> селищної ради.</w:t>
      </w:r>
    </w:p>
    <w:p w:rsidR="00C60342" w:rsidRPr="00C60342" w:rsidRDefault="00C60342" w:rsidP="00C60342">
      <w:pPr>
        <w:tabs>
          <w:tab w:val="left" w:pos="284"/>
        </w:tabs>
        <w:ind w:firstLine="709"/>
        <w:jc w:val="right"/>
        <w:rPr>
          <w:i/>
        </w:rPr>
      </w:pPr>
      <w:r w:rsidRPr="00C60342">
        <w:rPr>
          <w:i/>
        </w:rPr>
        <w:t>Невідкладно</w:t>
      </w:r>
    </w:p>
    <w:p w:rsidR="00F2061C" w:rsidRDefault="00F2061C" w:rsidP="00F2061C">
      <w:pPr>
        <w:tabs>
          <w:tab w:val="left" w:pos="709"/>
        </w:tabs>
        <w:ind w:firstLine="709"/>
        <w:jc w:val="both"/>
        <w:rPr>
          <w:b/>
        </w:rPr>
      </w:pPr>
    </w:p>
    <w:p w:rsidR="00F2061C" w:rsidRDefault="00F2061C" w:rsidP="00F2061C">
      <w:pPr>
        <w:tabs>
          <w:tab w:val="left" w:pos="709"/>
        </w:tabs>
        <w:ind w:firstLine="709"/>
        <w:jc w:val="both"/>
        <w:rPr>
          <w:b/>
        </w:rPr>
      </w:pPr>
      <w:r>
        <w:rPr>
          <w:b/>
        </w:rPr>
        <w:t>І</w:t>
      </w:r>
      <w:r w:rsidRPr="00D761FA">
        <w:rPr>
          <w:b/>
        </w:rPr>
        <w:t xml:space="preserve">І. СЛУХАЛИ: про </w:t>
      </w:r>
      <w:r>
        <w:rPr>
          <w:b/>
        </w:rPr>
        <w:t xml:space="preserve">посилення протипожежного захисту під час збирання, зберігання </w:t>
      </w:r>
      <w:r w:rsidR="00CA449E">
        <w:rPr>
          <w:b/>
        </w:rPr>
        <w:t>врожаю і заготівлі кормів</w:t>
      </w:r>
      <w:r w:rsidR="00C22FBF">
        <w:rPr>
          <w:b/>
        </w:rPr>
        <w:t xml:space="preserve"> та щодо попередження небезпечних подій, пожеж та загибелі людей на них</w:t>
      </w:r>
      <w:r w:rsidR="00CA449E">
        <w:rPr>
          <w:b/>
        </w:rPr>
        <w:t xml:space="preserve"> у 2024</w:t>
      </w:r>
      <w:r>
        <w:rPr>
          <w:b/>
        </w:rPr>
        <w:t xml:space="preserve"> році на території  </w:t>
      </w:r>
      <w:proofErr w:type="spellStart"/>
      <w:r w:rsidRPr="00D761FA">
        <w:rPr>
          <w:b/>
        </w:rPr>
        <w:t>Савранської</w:t>
      </w:r>
      <w:proofErr w:type="spellEnd"/>
      <w:r w:rsidRPr="00D761FA">
        <w:rPr>
          <w:b/>
        </w:rPr>
        <w:t xml:space="preserve"> селищної територіальної громади</w:t>
      </w:r>
      <w:r>
        <w:rPr>
          <w:b/>
        </w:rPr>
        <w:t xml:space="preserve">. </w:t>
      </w:r>
    </w:p>
    <w:p w:rsidR="00383A33" w:rsidRDefault="00383A33" w:rsidP="00F2061C">
      <w:pPr>
        <w:tabs>
          <w:tab w:val="left" w:pos="709"/>
        </w:tabs>
        <w:ind w:firstLine="709"/>
        <w:jc w:val="both"/>
        <w:rPr>
          <w:b/>
        </w:rPr>
      </w:pPr>
      <w:r w:rsidRPr="00D04E6F">
        <w:rPr>
          <w:i/>
        </w:rPr>
        <w:t>Доповідач:</w:t>
      </w:r>
      <w:r>
        <w:rPr>
          <w:i/>
        </w:rPr>
        <w:t xml:space="preserve"> Петро Гонтар </w:t>
      </w:r>
      <w:r w:rsidR="00AA7B16">
        <w:rPr>
          <w:i/>
        </w:rPr>
        <w:t>–</w:t>
      </w:r>
      <w:r>
        <w:rPr>
          <w:i/>
        </w:rPr>
        <w:t xml:space="preserve"> головний</w:t>
      </w:r>
      <w:r w:rsidR="00AA7B16">
        <w:rPr>
          <w:i/>
        </w:rPr>
        <w:t xml:space="preserve"> спеціаліст з питань протидії корупції, взаємодії з правоохоронними органами, цивільного захисту, оборонної та мобілізаційної роботи.</w:t>
      </w:r>
    </w:p>
    <w:p w:rsidR="00F2061C" w:rsidRPr="00D761FA" w:rsidRDefault="00F2061C" w:rsidP="00F2061C">
      <w:pPr>
        <w:ind w:right="-1" w:firstLine="567"/>
        <w:jc w:val="both"/>
      </w:pPr>
    </w:p>
    <w:p w:rsidR="00F2061C" w:rsidRDefault="00F2061C" w:rsidP="00F2061C">
      <w:pPr>
        <w:ind w:firstLine="709"/>
        <w:jc w:val="both"/>
      </w:pPr>
      <w:r>
        <w:t>Відповідно до статей</w:t>
      </w:r>
      <w:r w:rsidR="00C22FBF">
        <w:t xml:space="preserve"> 17, </w:t>
      </w:r>
      <w:r>
        <w:t>19,</w:t>
      </w:r>
      <w:r w:rsidR="00C22FBF">
        <w:t xml:space="preserve"> 21, 39-42, </w:t>
      </w:r>
      <w:r>
        <w:t xml:space="preserve">51, 55 Кодексу цивільного захисту, статті 9 Закону України «Про правовий режим воєнного стану», </w:t>
      </w:r>
      <w:r w:rsidR="00C22FBF">
        <w:t>на виконання доручення голови Подільсько</w:t>
      </w:r>
      <w:r w:rsidR="007771E8">
        <w:t>ї</w:t>
      </w:r>
      <w:r w:rsidR="007771E8" w:rsidRPr="007771E8">
        <w:t xml:space="preserve"> </w:t>
      </w:r>
      <w:r w:rsidR="007771E8">
        <w:t>районної державної (військової) адміністрації від 02.12.2022 року №Д\01-08\26 «Про проведення у Подільському районі профілактичних заходів із сім’ями з дітьми «Пожежна безпека у побуті», протоколу позачергового засідання комісії з питань техногенно-екологічної б</w:t>
      </w:r>
      <w:r w:rsidR="00FE7853">
        <w:t>езпеки та надзвичайних ситуацій Подільської районної державної (військової) адміністрації від</w:t>
      </w:r>
      <w:r w:rsidR="007771E8">
        <w:t xml:space="preserve"> </w:t>
      </w:r>
      <w:r w:rsidR="00FE7853">
        <w:t xml:space="preserve">11.01.2023 року №1\23, протоколу  </w:t>
      </w:r>
      <w:r w:rsidR="00C22FBF">
        <w:t xml:space="preserve"> </w:t>
      </w:r>
      <w:r w:rsidR="00FE7853">
        <w:t>позачергового засідання комісії з питань техногенно-екологічної безпеки та надзвичайних ситуацій Подільської районної державної (військової) адміністрації від 30.03.2023 року №3\23, протоколу чергового</w:t>
      </w:r>
      <w:r w:rsidR="00FE7853" w:rsidRPr="00FE7853">
        <w:t xml:space="preserve"> </w:t>
      </w:r>
      <w:r w:rsidR="00FE7853">
        <w:t xml:space="preserve">засідання комісії з питань техногенно-екологічної безпеки та надзвичайних ситуацій  </w:t>
      </w:r>
      <w:r>
        <w:t xml:space="preserve">на виконання розпорядження Одеської обласної державної (військової) адміністрації від 29.05.2023 № 294/А-2023, з метою запобігання виникненню пожеж і загибелі людей у </w:t>
      </w:r>
      <w:proofErr w:type="spellStart"/>
      <w:r>
        <w:t>пожежонебезпечний</w:t>
      </w:r>
      <w:proofErr w:type="spellEnd"/>
      <w:r>
        <w:t xml:space="preserve"> період та під час збирання, зберігання та переробки врожаю, за результатами обговорення:  </w:t>
      </w:r>
    </w:p>
    <w:p w:rsidR="00F2061C" w:rsidRDefault="00F2061C" w:rsidP="00F2061C">
      <w:pPr>
        <w:ind w:firstLine="709"/>
        <w:jc w:val="both"/>
      </w:pPr>
    </w:p>
    <w:p w:rsidR="00F2061C" w:rsidRPr="00377E87" w:rsidRDefault="00F2061C" w:rsidP="00F2061C">
      <w:pPr>
        <w:ind w:hanging="120"/>
        <w:jc w:val="both"/>
        <w:rPr>
          <w:b/>
        </w:rPr>
      </w:pPr>
      <w:r w:rsidRPr="00377E87">
        <w:rPr>
          <w:b/>
        </w:rPr>
        <w:t>ВИРІШИЛ</w:t>
      </w:r>
      <w:r>
        <w:rPr>
          <w:b/>
        </w:rPr>
        <w:t>И</w:t>
      </w:r>
      <w:r w:rsidRPr="00377E87">
        <w:rPr>
          <w:b/>
        </w:rPr>
        <w:t xml:space="preserve">: </w:t>
      </w:r>
    </w:p>
    <w:p w:rsidR="00F2061C" w:rsidRPr="00377E87" w:rsidRDefault="00F2061C" w:rsidP="00F2061C">
      <w:pPr>
        <w:ind w:hanging="120"/>
        <w:jc w:val="both"/>
        <w:rPr>
          <w:b/>
        </w:rPr>
      </w:pPr>
    </w:p>
    <w:p w:rsidR="00F2061C" w:rsidRDefault="00F2061C" w:rsidP="00F2061C">
      <w:pPr>
        <w:ind w:firstLine="709"/>
        <w:jc w:val="both"/>
      </w:pPr>
      <w:r>
        <w:t xml:space="preserve">1. Виконавчому комітету селищної ради, керівникам сільськогосподарських підприємств, </w:t>
      </w:r>
      <w:proofErr w:type="spellStart"/>
      <w:r>
        <w:t>агроформувань</w:t>
      </w:r>
      <w:proofErr w:type="spellEnd"/>
      <w:r>
        <w:t>, фермерських господарств</w:t>
      </w:r>
      <w:r w:rsidRPr="00377E87">
        <w:t xml:space="preserve">: </w:t>
      </w:r>
    </w:p>
    <w:p w:rsidR="00F2061C" w:rsidRDefault="00F2061C" w:rsidP="00F2061C">
      <w:pPr>
        <w:ind w:firstLine="709"/>
        <w:jc w:val="both"/>
      </w:pPr>
      <w:r>
        <w:t>1.1. Здійснювати міжвідомчу взаємодію із комендантом Подільського району (начальник Подільського районного територіального центру комплектування та соціальної підтримки).</w:t>
      </w:r>
    </w:p>
    <w:p w:rsidR="00F2061C" w:rsidRDefault="00F2061C" w:rsidP="00F2061C">
      <w:pPr>
        <w:ind w:firstLine="709"/>
        <w:jc w:val="right"/>
        <w:rPr>
          <w:i/>
        </w:rPr>
      </w:pPr>
      <w:r w:rsidRPr="00D729F7">
        <w:rPr>
          <w:i/>
        </w:rPr>
        <w:t xml:space="preserve">Під час збиральної компанії  </w:t>
      </w:r>
    </w:p>
    <w:p w:rsidR="00F2061C" w:rsidRDefault="00F2061C" w:rsidP="00F2061C">
      <w:pPr>
        <w:ind w:firstLine="709"/>
        <w:jc w:val="both"/>
      </w:pPr>
      <w:r>
        <w:t xml:space="preserve">1.2. Погоджувати із начальником Подільського районного територіального центру комплектування та соціальної підтримки проведення робіт сільськогосподарськими формуваннями у місцях знаходження інженерно-технічних та фортифікаційних споруд. </w:t>
      </w:r>
    </w:p>
    <w:p w:rsidR="00F2061C" w:rsidRDefault="00F2061C" w:rsidP="00F2061C">
      <w:pPr>
        <w:ind w:firstLine="709"/>
        <w:jc w:val="right"/>
        <w:rPr>
          <w:i/>
        </w:rPr>
      </w:pPr>
      <w:r w:rsidRPr="00586920">
        <w:rPr>
          <w:i/>
        </w:rPr>
        <w:t xml:space="preserve">Постійно </w:t>
      </w:r>
    </w:p>
    <w:p w:rsidR="00F2061C" w:rsidRPr="00586920" w:rsidRDefault="00F2061C" w:rsidP="00F2061C">
      <w:pPr>
        <w:ind w:firstLine="709"/>
        <w:jc w:val="both"/>
      </w:pPr>
      <w:r>
        <w:t xml:space="preserve">1.3. Вжити заходів щодо покращення пожежної безпеки на об’єктах, у населених пунктах громади у </w:t>
      </w:r>
      <w:proofErr w:type="spellStart"/>
      <w:r>
        <w:t>пожежонебезпечний</w:t>
      </w:r>
      <w:proofErr w:type="spellEnd"/>
      <w:r>
        <w:t xml:space="preserve"> період, посилення протипожежного захисту природних екосистем, об’єктів сільськогосподарського виробництва. </w:t>
      </w:r>
    </w:p>
    <w:p w:rsidR="00F2061C" w:rsidRDefault="00F2061C" w:rsidP="00F2061C">
      <w:pPr>
        <w:ind w:firstLine="709"/>
        <w:jc w:val="right"/>
        <w:rPr>
          <w:i/>
        </w:rPr>
      </w:pPr>
      <w:r w:rsidRPr="00D729F7">
        <w:rPr>
          <w:i/>
        </w:rPr>
        <w:t xml:space="preserve">Під час збиральної компанії  </w:t>
      </w:r>
    </w:p>
    <w:p w:rsidR="00F2061C" w:rsidRDefault="00F2061C" w:rsidP="00F2061C">
      <w:pPr>
        <w:ind w:firstLine="709"/>
        <w:jc w:val="both"/>
      </w:pPr>
      <w:r>
        <w:t xml:space="preserve">1.4. Скласти спільні інструкції взаємодії із відповідними службами реагування на випадок виникнення надзвичайних ситуацій. </w:t>
      </w:r>
    </w:p>
    <w:p w:rsidR="00F2061C" w:rsidRPr="00FC754A" w:rsidRDefault="00F2061C" w:rsidP="00F2061C">
      <w:pPr>
        <w:ind w:firstLine="709"/>
        <w:jc w:val="right"/>
        <w:rPr>
          <w:i/>
        </w:rPr>
      </w:pPr>
      <w:r w:rsidRPr="00FC754A">
        <w:rPr>
          <w:i/>
        </w:rPr>
        <w:t>Невідкладно</w:t>
      </w:r>
    </w:p>
    <w:p w:rsidR="00F2061C" w:rsidRDefault="00F2061C" w:rsidP="00F2061C">
      <w:pPr>
        <w:ind w:firstLine="709"/>
        <w:jc w:val="both"/>
      </w:pPr>
      <w:r>
        <w:lastRenderedPageBreak/>
        <w:t xml:space="preserve">1.5. Уточнити перелік техніки, яку можливо задіяти для підвезення води, в разі необхідності заздалегідь відпрацювати алгоритм дій під час виникнення надзвичайних ситуацій. </w:t>
      </w:r>
    </w:p>
    <w:p w:rsidR="00F2061C" w:rsidRDefault="00F2061C" w:rsidP="00F2061C">
      <w:pPr>
        <w:ind w:firstLine="709"/>
        <w:jc w:val="right"/>
      </w:pPr>
      <w:r w:rsidRPr="00FC754A">
        <w:rPr>
          <w:i/>
        </w:rPr>
        <w:t>Невідкладно</w:t>
      </w:r>
    </w:p>
    <w:p w:rsidR="00F2061C" w:rsidRDefault="00F2061C" w:rsidP="00F2061C">
      <w:pPr>
        <w:ind w:firstLine="709"/>
        <w:jc w:val="both"/>
      </w:pPr>
      <w:r>
        <w:t xml:space="preserve">1.6. Провести роз’яснювальну роботу серед населення та сільськогосподарських підприємств щодо заборони випалювання стерні, пожнивних залишків на полях, а також сухої рослинності на узбіччях доріг. </w:t>
      </w:r>
    </w:p>
    <w:p w:rsidR="00F2061C" w:rsidRDefault="00F2061C" w:rsidP="00F2061C">
      <w:pPr>
        <w:ind w:firstLine="709"/>
        <w:jc w:val="right"/>
        <w:rPr>
          <w:i/>
        </w:rPr>
      </w:pPr>
      <w:r w:rsidRPr="00586920">
        <w:rPr>
          <w:i/>
        </w:rPr>
        <w:t xml:space="preserve">Постійно </w:t>
      </w:r>
    </w:p>
    <w:p w:rsidR="00F2061C" w:rsidRDefault="00F2061C" w:rsidP="00F2061C">
      <w:pPr>
        <w:ind w:firstLine="709"/>
        <w:jc w:val="both"/>
      </w:pPr>
      <w:r>
        <w:t xml:space="preserve">1.7. Організувати навчання керівників та посадових осіб з пожежної безпеки та проведення інструктажів з працівниками, які будуть задіяні у збиральній компанії. </w:t>
      </w:r>
    </w:p>
    <w:p w:rsidR="00F2061C" w:rsidRDefault="00F2061C" w:rsidP="00F2061C">
      <w:pPr>
        <w:ind w:firstLine="709"/>
        <w:jc w:val="right"/>
      </w:pPr>
      <w:r w:rsidRPr="00FC754A">
        <w:rPr>
          <w:i/>
        </w:rPr>
        <w:t>Невідкладно</w:t>
      </w:r>
    </w:p>
    <w:p w:rsidR="00F2061C" w:rsidRDefault="00F2061C" w:rsidP="00F2061C">
      <w:pPr>
        <w:ind w:firstLine="709"/>
        <w:jc w:val="both"/>
      </w:pPr>
      <w:r>
        <w:t>1.8. Вжити заходів щодо забезпечення оснащення техніки, місць складання грубих кормів, об’єктів зберігання та переробки зерна протипожежними засобами.</w:t>
      </w:r>
    </w:p>
    <w:p w:rsidR="00F2061C" w:rsidRDefault="00F2061C" w:rsidP="00F2061C">
      <w:pPr>
        <w:ind w:firstLine="709"/>
        <w:jc w:val="right"/>
        <w:rPr>
          <w:i/>
        </w:rPr>
      </w:pPr>
      <w:r>
        <w:t xml:space="preserve"> </w:t>
      </w:r>
      <w:r w:rsidRPr="00586920">
        <w:rPr>
          <w:i/>
        </w:rPr>
        <w:t xml:space="preserve">Постійно </w:t>
      </w:r>
    </w:p>
    <w:p w:rsidR="00F2061C" w:rsidRPr="00752465" w:rsidRDefault="00F2061C" w:rsidP="00F2061C">
      <w:pPr>
        <w:ind w:firstLine="709"/>
        <w:jc w:val="both"/>
      </w:pPr>
      <w:r>
        <w:t>1.9. Організувати чергування місцевої, добровільної та відомчої пожежної охорони на пожежних автомобілях і пристосованої для цілей пожежогасіння техніки в місцях її дислокації.</w:t>
      </w:r>
    </w:p>
    <w:p w:rsidR="00F2061C" w:rsidRDefault="00F2061C" w:rsidP="00F2061C">
      <w:pPr>
        <w:ind w:right="-58" w:firstLine="709"/>
        <w:jc w:val="right"/>
        <w:rPr>
          <w:i/>
        </w:rPr>
      </w:pPr>
      <w:r w:rsidRPr="00B50A4D">
        <w:rPr>
          <w:i/>
        </w:rPr>
        <w:t>Протягом</w:t>
      </w:r>
      <w:r w:rsidR="00372FCF">
        <w:rPr>
          <w:i/>
        </w:rPr>
        <w:t xml:space="preserve"> </w:t>
      </w:r>
      <w:proofErr w:type="spellStart"/>
      <w:r w:rsidR="00372FCF">
        <w:rPr>
          <w:i/>
        </w:rPr>
        <w:t>пожежонебезпечного</w:t>
      </w:r>
      <w:proofErr w:type="spellEnd"/>
      <w:r w:rsidR="00372FCF">
        <w:rPr>
          <w:i/>
        </w:rPr>
        <w:t xml:space="preserve"> періоду 2024</w:t>
      </w:r>
    </w:p>
    <w:p w:rsidR="00F2061C" w:rsidRDefault="00F2061C" w:rsidP="00F2061C">
      <w:pPr>
        <w:ind w:right="-58" w:firstLine="709"/>
        <w:jc w:val="right"/>
        <w:rPr>
          <w:i/>
        </w:rPr>
      </w:pPr>
    </w:p>
    <w:p w:rsidR="00F2061C" w:rsidRDefault="00F2061C" w:rsidP="00F2061C">
      <w:pPr>
        <w:ind w:right="-58" w:firstLine="709"/>
        <w:jc w:val="right"/>
        <w:rPr>
          <w:i/>
        </w:rPr>
      </w:pPr>
    </w:p>
    <w:p w:rsidR="00F2061C" w:rsidRPr="00B25DDB" w:rsidRDefault="00F2061C" w:rsidP="00F2061C">
      <w:pPr>
        <w:ind w:right="-58" w:firstLine="709"/>
        <w:jc w:val="center"/>
        <w:rPr>
          <w:b/>
        </w:rPr>
      </w:pPr>
      <w:r w:rsidRPr="00B25DDB">
        <w:rPr>
          <w:b/>
        </w:rPr>
        <w:t>5</w:t>
      </w:r>
    </w:p>
    <w:p w:rsidR="00F2061C" w:rsidRPr="00B25DDB" w:rsidRDefault="00F2061C" w:rsidP="00F2061C">
      <w:pPr>
        <w:ind w:right="-58" w:firstLine="709"/>
        <w:jc w:val="center"/>
      </w:pPr>
    </w:p>
    <w:p w:rsidR="00F2061C" w:rsidRPr="00752465" w:rsidRDefault="00F2061C" w:rsidP="00F2061C">
      <w:pPr>
        <w:ind w:right="-58" w:firstLine="709"/>
      </w:pPr>
      <w:r>
        <w:t xml:space="preserve">1.10. Утримувати системи протипожежного захисту та зовнішнього протипожежного водопостачання на сільськогосподарських об’єктах у належному робочому стані. </w:t>
      </w:r>
    </w:p>
    <w:p w:rsidR="00F2061C" w:rsidRDefault="00F2061C" w:rsidP="00F2061C">
      <w:pPr>
        <w:ind w:firstLine="709"/>
        <w:jc w:val="right"/>
        <w:rPr>
          <w:i/>
        </w:rPr>
      </w:pPr>
      <w:r w:rsidRPr="00586920">
        <w:rPr>
          <w:i/>
        </w:rPr>
        <w:t xml:space="preserve">Постійно </w:t>
      </w:r>
    </w:p>
    <w:p w:rsidR="00F2061C" w:rsidRPr="00434A1E" w:rsidRDefault="00F2061C" w:rsidP="00F2061C">
      <w:pPr>
        <w:ind w:firstLine="709"/>
        <w:jc w:val="both"/>
      </w:pPr>
      <w:r>
        <w:t xml:space="preserve">2. Рекомендувати філії «Балтське лісове господарство» </w:t>
      </w:r>
      <w:proofErr w:type="spellStart"/>
      <w:r>
        <w:t>ДП</w:t>
      </w:r>
      <w:proofErr w:type="spellEnd"/>
      <w:r>
        <w:t xml:space="preserve"> «Ліси України» вжити комплекс заходів щодо дотримання правил пожежної безпеки в лісах у літній </w:t>
      </w:r>
      <w:proofErr w:type="spellStart"/>
      <w:r>
        <w:t>пожежонебезпечний</w:t>
      </w:r>
      <w:proofErr w:type="spellEnd"/>
      <w:r>
        <w:t xml:space="preserve"> період. </w:t>
      </w:r>
    </w:p>
    <w:p w:rsidR="00F2061C" w:rsidRDefault="00F2061C" w:rsidP="00F2061C">
      <w:pPr>
        <w:ind w:firstLine="709"/>
        <w:jc w:val="right"/>
        <w:rPr>
          <w:i/>
        </w:rPr>
      </w:pPr>
      <w:r w:rsidRPr="00FC754A">
        <w:rPr>
          <w:i/>
        </w:rPr>
        <w:t>Невідкладно</w:t>
      </w:r>
    </w:p>
    <w:p w:rsidR="00F2061C" w:rsidRDefault="00F2061C" w:rsidP="00F2061C">
      <w:pPr>
        <w:ind w:firstLine="709"/>
      </w:pPr>
      <w:r>
        <w:t>3. Рекомендувати Подільському районному управлінню Головного управління ДСНС України в Одеській області:</w:t>
      </w:r>
    </w:p>
    <w:p w:rsidR="00F2061C" w:rsidRPr="002C796C" w:rsidRDefault="00F2061C" w:rsidP="00F2061C">
      <w:pPr>
        <w:ind w:firstLine="709"/>
        <w:jc w:val="both"/>
      </w:pPr>
      <w:r>
        <w:t xml:space="preserve">3.1. Активізувати роботу щодо профілактичної та </w:t>
      </w:r>
      <w:proofErr w:type="spellStart"/>
      <w:r>
        <w:t>інформацйно-роз</w:t>
      </w:r>
      <w:r w:rsidRPr="002C796C">
        <w:t>’</w:t>
      </w:r>
      <w:r>
        <w:t>яснювальної</w:t>
      </w:r>
      <w:proofErr w:type="spellEnd"/>
      <w:r>
        <w:t xml:space="preserve"> роботи за дотриманням суб’єктами господарювання вимог законодавства у сфері пожежної та техногенної безпеки.  </w:t>
      </w:r>
    </w:p>
    <w:p w:rsidR="00F2061C" w:rsidRDefault="00F2061C" w:rsidP="00F2061C">
      <w:pPr>
        <w:ind w:firstLine="709"/>
        <w:jc w:val="right"/>
        <w:rPr>
          <w:i/>
        </w:rPr>
      </w:pPr>
      <w:r w:rsidRPr="00D729F7">
        <w:rPr>
          <w:i/>
        </w:rPr>
        <w:t xml:space="preserve">Під час збиральної компанії  </w:t>
      </w:r>
    </w:p>
    <w:p w:rsidR="00F2061C" w:rsidRPr="002C796C" w:rsidRDefault="00F2061C" w:rsidP="00F2061C">
      <w:pPr>
        <w:ind w:firstLine="709"/>
        <w:jc w:val="both"/>
      </w:pPr>
      <w:r>
        <w:t xml:space="preserve">3.2. Надавати відповідні консультації громадянам та юридичним особам з питань дотримання вимог техногенної та пожежної безпеки. </w:t>
      </w:r>
    </w:p>
    <w:p w:rsidR="00F2061C" w:rsidRDefault="00F2061C" w:rsidP="00F2061C">
      <w:pPr>
        <w:ind w:right="-58" w:firstLine="709"/>
        <w:jc w:val="right"/>
        <w:rPr>
          <w:i/>
        </w:rPr>
      </w:pPr>
      <w:r w:rsidRPr="00B50A4D">
        <w:rPr>
          <w:i/>
        </w:rPr>
        <w:t>Протягом</w:t>
      </w:r>
      <w:r w:rsidR="00372FCF">
        <w:rPr>
          <w:i/>
        </w:rPr>
        <w:t xml:space="preserve"> </w:t>
      </w:r>
      <w:proofErr w:type="spellStart"/>
      <w:r w:rsidR="00372FCF">
        <w:rPr>
          <w:i/>
        </w:rPr>
        <w:t>пожежонебезпечного</w:t>
      </w:r>
      <w:proofErr w:type="spellEnd"/>
      <w:r w:rsidR="00372FCF">
        <w:rPr>
          <w:i/>
        </w:rPr>
        <w:t xml:space="preserve"> періоду 2024</w:t>
      </w:r>
    </w:p>
    <w:p w:rsidR="00F2061C" w:rsidRDefault="00F2061C" w:rsidP="00F2061C">
      <w:pPr>
        <w:ind w:right="-58" w:firstLine="709"/>
        <w:jc w:val="right"/>
        <w:rPr>
          <w:i/>
        </w:rPr>
      </w:pPr>
    </w:p>
    <w:p w:rsidR="00F2061C" w:rsidRPr="002442F1" w:rsidRDefault="00F2061C" w:rsidP="00F2061C">
      <w:pPr>
        <w:ind w:firstLine="709"/>
        <w:jc w:val="both"/>
      </w:pPr>
      <w:r>
        <w:t xml:space="preserve">3.3. Висвітлювати в засобах масової інформації проблемні питання забезпечення протипожежного захисту сільськогосподарських, </w:t>
      </w:r>
      <w:proofErr w:type="spellStart"/>
      <w:r>
        <w:t>зерноприймальних</w:t>
      </w:r>
      <w:proofErr w:type="spellEnd"/>
      <w:r>
        <w:t xml:space="preserve"> підприємств, місць збирання, перероблення і зберігання врожаю, зокрема за результатами рейдів. </w:t>
      </w:r>
    </w:p>
    <w:p w:rsidR="00F2061C" w:rsidRDefault="00F2061C" w:rsidP="00F2061C">
      <w:pPr>
        <w:ind w:firstLine="709"/>
        <w:jc w:val="right"/>
        <w:rPr>
          <w:i/>
        </w:rPr>
      </w:pPr>
      <w:r w:rsidRPr="00586920">
        <w:rPr>
          <w:i/>
        </w:rPr>
        <w:t xml:space="preserve">Постійно </w:t>
      </w:r>
    </w:p>
    <w:p w:rsidR="00F2061C" w:rsidRPr="00AD4307" w:rsidRDefault="00F2061C" w:rsidP="00F2061C">
      <w:pPr>
        <w:ind w:firstLine="709"/>
        <w:jc w:val="both"/>
      </w:pPr>
      <w:r>
        <w:t xml:space="preserve">3.4. Інформувати селищну раду про недоліки у забезпечення протипожежного захисту врожаю зернових з наданням пропозицій щодо їх усунення. </w:t>
      </w:r>
    </w:p>
    <w:p w:rsidR="00F2061C" w:rsidRDefault="00F2061C" w:rsidP="00F2061C">
      <w:pPr>
        <w:ind w:right="-58" w:firstLine="709"/>
        <w:jc w:val="right"/>
        <w:rPr>
          <w:i/>
        </w:rPr>
      </w:pPr>
      <w:r w:rsidRPr="00B50A4D">
        <w:rPr>
          <w:i/>
        </w:rPr>
        <w:t>Протягом</w:t>
      </w:r>
      <w:r w:rsidR="00372FCF">
        <w:rPr>
          <w:i/>
        </w:rPr>
        <w:t xml:space="preserve"> </w:t>
      </w:r>
      <w:proofErr w:type="spellStart"/>
      <w:r w:rsidR="00372FCF">
        <w:rPr>
          <w:i/>
        </w:rPr>
        <w:t>пожежонебезпечного</w:t>
      </w:r>
      <w:proofErr w:type="spellEnd"/>
      <w:r w:rsidR="00372FCF">
        <w:rPr>
          <w:i/>
        </w:rPr>
        <w:t xml:space="preserve"> періоду 2024</w:t>
      </w:r>
    </w:p>
    <w:p w:rsidR="00F2061C" w:rsidRDefault="00F2061C" w:rsidP="00F2061C">
      <w:pPr>
        <w:ind w:right="-58" w:firstLine="709"/>
        <w:jc w:val="right"/>
        <w:rPr>
          <w:i/>
        </w:rPr>
      </w:pPr>
    </w:p>
    <w:p w:rsidR="00F2061C" w:rsidRDefault="00F2061C" w:rsidP="00F2061C">
      <w:pPr>
        <w:ind w:firstLine="709"/>
        <w:jc w:val="both"/>
      </w:pPr>
      <w:r>
        <w:t xml:space="preserve">4. Керівникам сільськогосподарських підприємств, </w:t>
      </w:r>
      <w:proofErr w:type="spellStart"/>
      <w:r>
        <w:t>агроформувань</w:t>
      </w:r>
      <w:proofErr w:type="spellEnd"/>
      <w:r>
        <w:t xml:space="preserve">, фермерських господарств підготувати перелік усієї техніки, яка буде задіяна у збиральній компанії  (комбайни, трактори, автомобілі, в тому числі для підвезення води), вказавши марку, державний номер, ПІБ водія, контактний номер телефону та надати відповідний перелік голові комісії з питань ТЕБ та НС </w:t>
      </w:r>
      <w:proofErr w:type="spellStart"/>
      <w:r>
        <w:t>Савранської</w:t>
      </w:r>
      <w:proofErr w:type="spellEnd"/>
      <w:r>
        <w:t xml:space="preserve"> селищної ради.</w:t>
      </w:r>
    </w:p>
    <w:p w:rsidR="00F2061C" w:rsidRDefault="00372FCF" w:rsidP="00F2061C">
      <w:pPr>
        <w:ind w:firstLine="709"/>
        <w:jc w:val="right"/>
        <w:rPr>
          <w:i/>
        </w:rPr>
      </w:pPr>
      <w:r>
        <w:rPr>
          <w:i/>
        </w:rPr>
        <w:t>До 20.06.2024</w:t>
      </w:r>
    </w:p>
    <w:p w:rsidR="00F2061C" w:rsidRPr="004A2DE0" w:rsidRDefault="00F2061C" w:rsidP="00F2061C">
      <w:pPr>
        <w:ind w:firstLine="709"/>
        <w:jc w:val="right"/>
        <w:rPr>
          <w:i/>
        </w:rPr>
      </w:pPr>
      <w:r w:rsidRPr="004A2DE0">
        <w:rPr>
          <w:i/>
        </w:rPr>
        <w:t xml:space="preserve">                                               </w:t>
      </w:r>
      <w:bookmarkStart w:id="1" w:name="_GoBack"/>
      <w:bookmarkEnd w:id="1"/>
      <w:r w:rsidRPr="004A2DE0">
        <w:rPr>
          <w:i/>
        </w:rPr>
        <w:t xml:space="preserve">                 </w:t>
      </w:r>
    </w:p>
    <w:p w:rsidR="00F2061C" w:rsidRDefault="00F2061C" w:rsidP="00752732">
      <w:pPr>
        <w:ind w:firstLine="709"/>
        <w:jc w:val="both"/>
        <w:rPr>
          <w:b/>
        </w:rPr>
      </w:pPr>
      <w:r w:rsidRPr="00256BF9">
        <w:rPr>
          <w:b/>
        </w:rPr>
        <w:lastRenderedPageBreak/>
        <w:t>І</w:t>
      </w:r>
      <w:r>
        <w:rPr>
          <w:b/>
          <w:lang w:val="en-US"/>
        </w:rPr>
        <w:t>II</w:t>
      </w:r>
      <w:r>
        <w:rPr>
          <w:b/>
        </w:rPr>
        <w:t xml:space="preserve">. СЛУХАЛИ: </w:t>
      </w:r>
      <w:r w:rsidR="00752732">
        <w:rPr>
          <w:b/>
        </w:rPr>
        <w:t xml:space="preserve">про забезпечення санітарного та епідемічного благополуччя в пришкільних таборах </w:t>
      </w:r>
      <w:r w:rsidR="00452036">
        <w:rPr>
          <w:b/>
        </w:rPr>
        <w:t>відпочинку закладів освіти у 2024 році</w:t>
      </w:r>
    </w:p>
    <w:p w:rsidR="00452036" w:rsidRDefault="00452036" w:rsidP="00452036">
      <w:pPr>
        <w:jc w:val="both"/>
        <w:rPr>
          <w:i/>
        </w:rPr>
      </w:pPr>
      <w:r w:rsidRPr="00D04E6F">
        <w:rPr>
          <w:i/>
        </w:rPr>
        <w:t xml:space="preserve">Доповідач: </w:t>
      </w:r>
      <w:r w:rsidR="004D0E7D">
        <w:rPr>
          <w:i/>
        </w:rPr>
        <w:t>Любов Третяк</w:t>
      </w:r>
      <w:r w:rsidRPr="00AF03E3">
        <w:rPr>
          <w:i/>
        </w:rPr>
        <w:t xml:space="preserve"> (представник Подільського районного управління Головного управління  </w:t>
      </w:r>
      <w:proofErr w:type="spellStart"/>
      <w:r w:rsidRPr="00AF03E3">
        <w:rPr>
          <w:i/>
        </w:rPr>
        <w:t>Держпродспоживслужби</w:t>
      </w:r>
      <w:proofErr w:type="spellEnd"/>
      <w:r>
        <w:rPr>
          <w:i/>
        </w:rPr>
        <w:t xml:space="preserve"> в Одеській області). </w:t>
      </w:r>
    </w:p>
    <w:p w:rsidR="00452036" w:rsidRDefault="00452036" w:rsidP="00752732">
      <w:pPr>
        <w:ind w:firstLine="709"/>
        <w:jc w:val="both"/>
        <w:rPr>
          <w:b/>
        </w:rPr>
      </w:pPr>
    </w:p>
    <w:p w:rsidR="00452036" w:rsidRPr="00452036" w:rsidRDefault="00452036" w:rsidP="00452036">
      <w:pPr>
        <w:pStyle w:val="5723"/>
        <w:spacing w:before="0" w:beforeAutospacing="0" w:after="160" w:afterAutospacing="0"/>
        <w:rPr>
          <w:lang w:val="uk-UA"/>
        </w:rPr>
      </w:pPr>
      <w:r w:rsidRPr="00452036">
        <w:rPr>
          <w:color w:val="000000"/>
          <w:lang w:val="uk-UA"/>
        </w:rPr>
        <w:t xml:space="preserve">Відповідно до законів України «Про систему громадського здоров’я», «Про оздоровлення та відпочинок дітей», з метою недопущення виникнення </w:t>
      </w:r>
      <w:proofErr w:type="spellStart"/>
      <w:r w:rsidRPr="00452036">
        <w:rPr>
          <w:color w:val="000000"/>
          <w:lang w:val="uk-UA"/>
        </w:rPr>
        <w:t>епідускладнень</w:t>
      </w:r>
      <w:proofErr w:type="spellEnd"/>
      <w:r w:rsidRPr="00452036">
        <w:rPr>
          <w:color w:val="000000"/>
          <w:lang w:val="uk-UA"/>
        </w:rPr>
        <w:t xml:space="preserve"> під час </w:t>
      </w:r>
      <w:r w:rsidRPr="00452036">
        <w:rPr>
          <w:color w:val="000000"/>
          <w:lang w:val="uk-UA"/>
        </w:rPr>
        <w:tab/>
        <w:t>літнього відпочинку та оздоровлення дітей з</w:t>
      </w:r>
      <w:r w:rsidRPr="00452036">
        <w:rPr>
          <w:color w:val="000000"/>
        </w:rPr>
        <w:t> </w:t>
      </w:r>
      <w:r w:rsidRPr="00452036">
        <w:rPr>
          <w:color w:val="000000"/>
          <w:lang w:val="uk-UA"/>
        </w:rPr>
        <w:t xml:space="preserve"> 20.05.2024 – 24.05.2024 р. проведено комісійне обстеження, щодо підготовки закладів (пришкільних таборів) </w:t>
      </w:r>
      <w:proofErr w:type="spellStart"/>
      <w:r w:rsidRPr="00452036">
        <w:rPr>
          <w:color w:val="000000"/>
          <w:lang w:val="uk-UA"/>
        </w:rPr>
        <w:t>Савранської</w:t>
      </w:r>
      <w:proofErr w:type="spellEnd"/>
      <w:r w:rsidRPr="00452036">
        <w:rPr>
          <w:color w:val="000000"/>
          <w:lang w:val="uk-UA"/>
        </w:rPr>
        <w:t xml:space="preserve"> селищної ради до оздоровлення та відпочинку у 2024 році. </w:t>
      </w:r>
      <w:proofErr w:type="spellStart"/>
      <w:r w:rsidR="004D0E7D">
        <w:rPr>
          <w:color w:val="000000"/>
          <w:lang w:val="uk-UA"/>
        </w:rPr>
        <w:t>Комісійно</w:t>
      </w:r>
      <w:proofErr w:type="spellEnd"/>
      <w:r w:rsidRPr="00452036">
        <w:rPr>
          <w:color w:val="000000"/>
          <w:lang w:val="uk-UA"/>
        </w:rPr>
        <w:t xml:space="preserve"> обстежено в закладах дотримання санітарних норм та правил, звернули при цьому особливу увагу на стан водопровідних та каналізаційних систем, організацію харчування, медичного забезпечення, здійснення заходів щодо своєчасного і ефективної профілактики інфекційних захворювань і харчових отруєнь, узгоджень перспективних меню.</w:t>
      </w:r>
    </w:p>
    <w:p w:rsidR="00452036" w:rsidRPr="004D0E7D" w:rsidRDefault="00452036" w:rsidP="00452036">
      <w:pPr>
        <w:pStyle w:val="ab"/>
        <w:spacing w:before="0" w:beforeAutospacing="0" w:after="160" w:afterAutospacing="0"/>
      </w:pPr>
      <w:r>
        <w:rPr>
          <w:color w:val="000000"/>
          <w:sz w:val="28"/>
          <w:szCs w:val="28"/>
        </w:rPr>
        <w:t> </w:t>
      </w:r>
      <w:r w:rsidRPr="00452036">
        <w:rPr>
          <w:color w:val="000000"/>
          <w:sz w:val="28"/>
          <w:szCs w:val="28"/>
          <w:lang w:val="uk-UA"/>
        </w:rPr>
        <w:t xml:space="preserve"> </w:t>
      </w:r>
      <w:r w:rsidRPr="004D0E7D">
        <w:rPr>
          <w:color w:val="000000"/>
        </w:rPr>
        <w:t xml:space="preserve">Про </w:t>
      </w:r>
      <w:proofErr w:type="spellStart"/>
      <w:r w:rsidRPr="004D0E7D">
        <w:rPr>
          <w:color w:val="000000"/>
        </w:rPr>
        <w:t>виявлені</w:t>
      </w:r>
      <w:proofErr w:type="spellEnd"/>
      <w:r w:rsidRPr="004D0E7D">
        <w:rPr>
          <w:color w:val="000000"/>
        </w:rPr>
        <w:t xml:space="preserve"> </w:t>
      </w:r>
      <w:proofErr w:type="spellStart"/>
      <w:r w:rsidRPr="004D0E7D">
        <w:rPr>
          <w:color w:val="000000"/>
        </w:rPr>
        <w:t>недоліки</w:t>
      </w:r>
      <w:proofErr w:type="spellEnd"/>
      <w:r w:rsidRPr="004D0E7D">
        <w:rPr>
          <w:color w:val="000000"/>
        </w:rPr>
        <w:t xml:space="preserve"> </w:t>
      </w:r>
      <w:proofErr w:type="spellStart"/>
      <w:r w:rsidRPr="004D0E7D">
        <w:rPr>
          <w:color w:val="000000"/>
        </w:rPr>
        <w:t>надана</w:t>
      </w:r>
      <w:proofErr w:type="spellEnd"/>
      <w:r w:rsidRPr="004D0E7D">
        <w:rPr>
          <w:color w:val="000000"/>
        </w:rPr>
        <w:t xml:space="preserve"> </w:t>
      </w:r>
      <w:proofErr w:type="spellStart"/>
      <w:r w:rsidRPr="004D0E7D">
        <w:rPr>
          <w:color w:val="000000"/>
        </w:rPr>
        <w:t>довідка</w:t>
      </w:r>
      <w:proofErr w:type="spellEnd"/>
      <w:r w:rsidRPr="004D0E7D">
        <w:rPr>
          <w:color w:val="000000"/>
        </w:rPr>
        <w:t xml:space="preserve"> секретарю </w:t>
      </w:r>
      <w:proofErr w:type="spellStart"/>
      <w:r w:rsidRPr="004D0E7D">
        <w:rPr>
          <w:color w:val="000000"/>
        </w:rPr>
        <w:t>Савранської</w:t>
      </w:r>
      <w:proofErr w:type="spellEnd"/>
      <w:r w:rsidRPr="004D0E7D">
        <w:rPr>
          <w:color w:val="000000"/>
        </w:rPr>
        <w:t xml:space="preserve"> </w:t>
      </w:r>
      <w:proofErr w:type="spellStart"/>
      <w:r w:rsidRPr="004D0E7D">
        <w:rPr>
          <w:color w:val="000000"/>
        </w:rPr>
        <w:t>селищної</w:t>
      </w:r>
      <w:proofErr w:type="spellEnd"/>
      <w:r w:rsidRPr="004D0E7D">
        <w:rPr>
          <w:color w:val="000000"/>
        </w:rPr>
        <w:t xml:space="preserve"> ради та начальнику </w:t>
      </w:r>
      <w:proofErr w:type="spellStart"/>
      <w:r w:rsidRPr="004D0E7D">
        <w:rPr>
          <w:color w:val="000000"/>
        </w:rPr>
        <w:t>відділу</w:t>
      </w:r>
      <w:proofErr w:type="spellEnd"/>
      <w:r w:rsidRPr="004D0E7D">
        <w:rPr>
          <w:color w:val="000000"/>
        </w:rPr>
        <w:t xml:space="preserve"> </w:t>
      </w:r>
      <w:proofErr w:type="spellStart"/>
      <w:r w:rsidRPr="004D0E7D">
        <w:rPr>
          <w:color w:val="000000"/>
        </w:rPr>
        <w:t>освіти</w:t>
      </w:r>
      <w:proofErr w:type="spellEnd"/>
      <w:r w:rsidRPr="004D0E7D">
        <w:rPr>
          <w:color w:val="000000"/>
        </w:rPr>
        <w:t xml:space="preserve">, </w:t>
      </w:r>
      <w:proofErr w:type="spellStart"/>
      <w:proofErr w:type="gramStart"/>
      <w:r w:rsidRPr="004D0E7D">
        <w:rPr>
          <w:color w:val="000000"/>
        </w:rPr>
        <w:t>молод</w:t>
      </w:r>
      <w:proofErr w:type="gramEnd"/>
      <w:r w:rsidRPr="004D0E7D">
        <w:rPr>
          <w:color w:val="000000"/>
        </w:rPr>
        <w:t>і</w:t>
      </w:r>
      <w:proofErr w:type="spellEnd"/>
      <w:r w:rsidRPr="004D0E7D">
        <w:rPr>
          <w:color w:val="000000"/>
        </w:rPr>
        <w:t xml:space="preserve"> та спорту </w:t>
      </w:r>
      <w:proofErr w:type="spellStart"/>
      <w:r w:rsidRPr="004D0E7D">
        <w:rPr>
          <w:color w:val="000000"/>
        </w:rPr>
        <w:t>Савранської</w:t>
      </w:r>
      <w:proofErr w:type="spellEnd"/>
      <w:r w:rsidRPr="004D0E7D">
        <w:rPr>
          <w:color w:val="000000"/>
        </w:rPr>
        <w:t xml:space="preserve"> </w:t>
      </w:r>
      <w:proofErr w:type="spellStart"/>
      <w:r w:rsidRPr="004D0E7D">
        <w:rPr>
          <w:color w:val="000000"/>
        </w:rPr>
        <w:t>селищної</w:t>
      </w:r>
      <w:proofErr w:type="spellEnd"/>
      <w:r w:rsidRPr="004D0E7D">
        <w:rPr>
          <w:color w:val="000000"/>
        </w:rPr>
        <w:t xml:space="preserve"> ради.</w:t>
      </w:r>
    </w:p>
    <w:p w:rsidR="00452036" w:rsidRPr="00452036" w:rsidRDefault="00452036" w:rsidP="00752732">
      <w:pPr>
        <w:ind w:firstLine="709"/>
        <w:jc w:val="both"/>
        <w:rPr>
          <w:lang w:val="ru-RU"/>
        </w:rPr>
      </w:pPr>
    </w:p>
    <w:p w:rsidR="00F2061C" w:rsidRPr="00377E87" w:rsidRDefault="00F2061C" w:rsidP="00F2061C">
      <w:pPr>
        <w:ind w:hanging="120"/>
        <w:jc w:val="both"/>
        <w:rPr>
          <w:b/>
        </w:rPr>
      </w:pPr>
      <w:r w:rsidRPr="00377E87">
        <w:rPr>
          <w:b/>
        </w:rPr>
        <w:t>ВИРІШИЛ</w:t>
      </w:r>
      <w:r>
        <w:rPr>
          <w:b/>
        </w:rPr>
        <w:t>И</w:t>
      </w:r>
      <w:r w:rsidRPr="00377E87">
        <w:rPr>
          <w:b/>
        </w:rPr>
        <w:t xml:space="preserve">: </w:t>
      </w:r>
    </w:p>
    <w:p w:rsidR="00F2061C" w:rsidRPr="00377E87" w:rsidRDefault="00F2061C" w:rsidP="00F2061C">
      <w:pPr>
        <w:ind w:hanging="120"/>
        <w:jc w:val="both"/>
        <w:rPr>
          <w:b/>
        </w:rPr>
      </w:pPr>
    </w:p>
    <w:p w:rsidR="00F2061C" w:rsidRDefault="00F2061C" w:rsidP="004D0E7D">
      <w:pPr>
        <w:jc w:val="both"/>
      </w:pPr>
      <w:r>
        <w:t>1</w:t>
      </w:r>
      <w:r w:rsidR="00727AD8">
        <w:t>.</w:t>
      </w:r>
      <w:r w:rsidR="004D0E7D">
        <w:t>Керівнику відділу освіти, молоді та спорту забезпечити усунення виявлених порушень</w:t>
      </w:r>
    </w:p>
    <w:p w:rsidR="00727AD8" w:rsidRDefault="00727AD8" w:rsidP="004D0E7D">
      <w:pPr>
        <w:jc w:val="both"/>
      </w:pPr>
      <w:r>
        <w:t>2.</w:t>
      </w:r>
      <w:r w:rsidR="00383A33">
        <w:t xml:space="preserve">Про проведені заходи інформувати </w:t>
      </w:r>
      <w:r w:rsidR="00383A33">
        <w:rPr>
          <w:i/>
        </w:rPr>
        <w:t>Подільське районне</w:t>
      </w:r>
      <w:r w:rsidR="00383A33" w:rsidRPr="00AF03E3">
        <w:rPr>
          <w:i/>
        </w:rPr>
        <w:t xml:space="preserve"> управління Головного управління  </w:t>
      </w:r>
      <w:proofErr w:type="spellStart"/>
      <w:r w:rsidR="00383A33" w:rsidRPr="00AF03E3">
        <w:rPr>
          <w:i/>
        </w:rPr>
        <w:t>Держпродспоживслужби</w:t>
      </w:r>
      <w:proofErr w:type="spellEnd"/>
      <w:r w:rsidR="00383A33">
        <w:rPr>
          <w:i/>
        </w:rPr>
        <w:t xml:space="preserve"> в Одеській області до 01.07.2024 року</w:t>
      </w:r>
    </w:p>
    <w:p w:rsidR="00C2460D" w:rsidRDefault="00C2460D" w:rsidP="002361DF">
      <w:pPr>
        <w:ind w:right="-483" w:firstLine="5387"/>
      </w:pPr>
    </w:p>
    <w:p w:rsidR="00F84609" w:rsidRPr="00D04E6F" w:rsidRDefault="00F84609" w:rsidP="00F84609">
      <w:pPr>
        <w:tabs>
          <w:tab w:val="left" w:pos="6946"/>
        </w:tabs>
        <w:ind w:left="0" w:firstLine="0"/>
      </w:pPr>
      <w:r w:rsidRPr="00D04E6F">
        <w:t xml:space="preserve">Секретар селищної ради, </w:t>
      </w:r>
    </w:p>
    <w:p w:rsidR="00F84609" w:rsidRPr="00D04E6F" w:rsidRDefault="00F84609" w:rsidP="00F84609">
      <w:pPr>
        <w:tabs>
          <w:tab w:val="left" w:pos="6946"/>
        </w:tabs>
        <w:ind w:left="0" w:firstLine="0"/>
      </w:pPr>
      <w:r w:rsidRPr="00D04E6F">
        <w:t xml:space="preserve">виконуючий обов’язки селищного голови, </w:t>
      </w:r>
    </w:p>
    <w:p w:rsidR="00F84609" w:rsidRDefault="00F84609" w:rsidP="00F84609">
      <w:pPr>
        <w:tabs>
          <w:tab w:val="left" w:pos="6946"/>
          <w:tab w:val="left" w:pos="7938"/>
        </w:tabs>
        <w:ind w:left="0" w:firstLine="0"/>
      </w:pPr>
      <w:r w:rsidRPr="00D04E6F">
        <w:t xml:space="preserve">голова  комісії ТЕБ та НС                                                             </w:t>
      </w:r>
      <w:r>
        <w:t xml:space="preserve">                      </w:t>
      </w:r>
      <w:r w:rsidRPr="00D04E6F">
        <w:t xml:space="preserve"> </w:t>
      </w:r>
      <w:r>
        <w:t xml:space="preserve">  </w:t>
      </w:r>
      <w:r w:rsidRPr="00D04E6F">
        <w:t xml:space="preserve"> Олег ЖИРУН  </w:t>
      </w:r>
    </w:p>
    <w:p w:rsidR="00F84609" w:rsidRPr="00D04E6F" w:rsidRDefault="00F84609" w:rsidP="00F84609">
      <w:pPr>
        <w:tabs>
          <w:tab w:val="left" w:pos="6946"/>
          <w:tab w:val="left" w:pos="7938"/>
        </w:tabs>
        <w:ind w:left="0" w:firstLine="0"/>
      </w:pPr>
    </w:p>
    <w:p w:rsidR="00F84609" w:rsidRPr="005B7B0F" w:rsidRDefault="00F84609" w:rsidP="00F84609">
      <w:pPr>
        <w:tabs>
          <w:tab w:val="left" w:pos="6946"/>
        </w:tabs>
        <w:ind w:left="0" w:firstLine="0"/>
        <w:rPr>
          <w:sz w:val="28"/>
          <w:szCs w:val="28"/>
        </w:rPr>
      </w:pPr>
      <w:r w:rsidRPr="005B7B0F">
        <w:rPr>
          <w:sz w:val="28"/>
          <w:szCs w:val="28"/>
        </w:rPr>
        <w:t xml:space="preserve"> </w:t>
      </w:r>
    </w:p>
    <w:p w:rsidR="00F84609" w:rsidRDefault="00F84609" w:rsidP="00F84609">
      <w:pPr>
        <w:tabs>
          <w:tab w:val="left" w:pos="8222"/>
        </w:tabs>
        <w:ind w:left="0" w:firstLine="0"/>
      </w:pPr>
      <w:r w:rsidRPr="00D04E6F">
        <w:t xml:space="preserve">Секретар комісії                                                                                   </w:t>
      </w:r>
      <w:r>
        <w:t xml:space="preserve">                </w:t>
      </w:r>
      <w:r w:rsidRPr="00D04E6F">
        <w:t xml:space="preserve"> </w:t>
      </w:r>
      <w:r>
        <w:t xml:space="preserve">    </w:t>
      </w:r>
      <w:r w:rsidR="00A17AE6">
        <w:t>Петро Гонтар</w:t>
      </w:r>
    </w:p>
    <w:p w:rsidR="00F84609" w:rsidRDefault="00F84609" w:rsidP="002361DF">
      <w:pPr>
        <w:ind w:right="-483" w:firstLine="5387"/>
      </w:pPr>
    </w:p>
    <w:p w:rsidR="00F84609" w:rsidRDefault="00F84609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C2460D" w:rsidRDefault="00C2460D" w:rsidP="002361DF">
      <w:pPr>
        <w:ind w:right="-483" w:firstLine="5387"/>
      </w:pPr>
    </w:p>
    <w:p w:rsidR="00F652FD" w:rsidRDefault="00F652FD" w:rsidP="002361DF">
      <w:pPr>
        <w:ind w:right="-483" w:firstLine="5387"/>
      </w:pPr>
    </w:p>
    <w:p w:rsidR="00F652FD" w:rsidRDefault="00F652FD" w:rsidP="002361DF">
      <w:pPr>
        <w:ind w:right="-483" w:firstLine="5387"/>
      </w:pPr>
    </w:p>
    <w:p w:rsidR="002361DF" w:rsidRDefault="002361DF" w:rsidP="002361DF">
      <w:pPr>
        <w:ind w:firstLine="6096"/>
      </w:pPr>
    </w:p>
    <w:p w:rsidR="002361DF" w:rsidRDefault="002361DF" w:rsidP="002361DF">
      <w:pPr>
        <w:ind w:firstLine="6096"/>
      </w:pPr>
    </w:p>
    <w:bookmarkEnd w:id="0"/>
    <w:p w:rsidR="002361DF" w:rsidRDefault="002361DF" w:rsidP="002361DF">
      <w:pPr>
        <w:ind w:firstLine="6096"/>
      </w:pPr>
    </w:p>
    <w:sectPr w:rsidR="002361DF" w:rsidSect="008076D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C3C"/>
    <w:multiLevelType w:val="hybridMultilevel"/>
    <w:tmpl w:val="01FA3E36"/>
    <w:lvl w:ilvl="0" w:tplc="43F21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D7EA0"/>
    <w:multiLevelType w:val="hybridMultilevel"/>
    <w:tmpl w:val="B46E86F4"/>
    <w:lvl w:ilvl="0" w:tplc="258845E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CE4A20"/>
    <w:multiLevelType w:val="multilevel"/>
    <w:tmpl w:val="550E7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0DCD1A2D"/>
    <w:multiLevelType w:val="hybridMultilevel"/>
    <w:tmpl w:val="EF7E432C"/>
    <w:lvl w:ilvl="0" w:tplc="98EE8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4C357C"/>
    <w:multiLevelType w:val="hybridMultilevel"/>
    <w:tmpl w:val="77A8C98A"/>
    <w:lvl w:ilvl="0" w:tplc="B34E2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86524"/>
    <w:multiLevelType w:val="hybridMultilevel"/>
    <w:tmpl w:val="97344E6C"/>
    <w:lvl w:ilvl="0" w:tplc="3FD07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D3697C"/>
    <w:multiLevelType w:val="hybridMultilevel"/>
    <w:tmpl w:val="31469720"/>
    <w:lvl w:ilvl="0" w:tplc="3558D95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2BB4DF6"/>
    <w:multiLevelType w:val="hybridMultilevel"/>
    <w:tmpl w:val="38707E54"/>
    <w:lvl w:ilvl="0" w:tplc="74F2E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86ECE"/>
    <w:multiLevelType w:val="hybridMultilevel"/>
    <w:tmpl w:val="950EB8E8"/>
    <w:lvl w:ilvl="0" w:tplc="EED61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8A7A92"/>
    <w:multiLevelType w:val="multilevel"/>
    <w:tmpl w:val="0AA4B5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8E9036B"/>
    <w:multiLevelType w:val="hybridMultilevel"/>
    <w:tmpl w:val="6CA6AB0A"/>
    <w:lvl w:ilvl="0" w:tplc="67DA9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CF457E"/>
    <w:multiLevelType w:val="multilevel"/>
    <w:tmpl w:val="46D4B352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288"/>
    <w:rsid w:val="0000661D"/>
    <w:rsid w:val="000102D6"/>
    <w:rsid w:val="00011D4E"/>
    <w:rsid w:val="00012350"/>
    <w:rsid w:val="000247DA"/>
    <w:rsid w:val="000322D4"/>
    <w:rsid w:val="00032353"/>
    <w:rsid w:val="0003314E"/>
    <w:rsid w:val="00043392"/>
    <w:rsid w:val="00044465"/>
    <w:rsid w:val="00053D5E"/>
    <w:rsid w:val="0005674A"/>
    <w:rsid w:val="00061A03"/>
    <w:rsid w:val="00064862"/>
    <w:rsid w:val="0006573F"/>
    <w:rsid w:val="0007034B"/>
    <w:rsid w:val="0007177F"/>
    <w:rsid w:val="00082C74"/>
    <w:rsid w:val="00092640"/>
    <w:rsid w:val="0009563A"/>
    <w:rsid w:val="000977B3"/>
    <w:rsid w:val="000A0186"/>
    <w:rsid w:val="000A1EB1"/>
    <w:rsid w:val="000A2366"/>
    <w:rsid w:val="000A472E"/>
    <w:rsid w:val="000A5EC8"/>
    <w:rsid w:val="000A6487"/>
    <w:rsid w:val="000A6818"/>
    <w:rsid w:val="000B4AC5"/>
    <w:rsid w:val="000B581D"/>
    <w:rsid w:val="000B7498"/>
    <w:rsid w:val="000C18A3"/>
    <w:rsid w:val="000C3612"/>
    <w:rsid w:val="000C6190"/>
    <w:rsid w:val="000C73F4"/>
    <w:rsid w:val="000D2895"/>
    <w:rsid w:val="000D3DB4"/>
    <w:rsid w:val="000D4296"/>
    <w:rsid w:val="000D554D"/>
    <w:rsid w:val="000D7863"/>
    <w:rsid w:val="000E62C4"/>
    <w:rsid w:val="000E68CD"/>
    <w:rsid w:val="000E72D2"/>
    <w:rsid w:val="000F26D6"/>
    <w:rsid w:val="000F2D02"/>
    <w:rsid w:val="001069FB"/>
    <w:rsid w:val="00112BC7"/>
    <w:rsid w:val="00115A44"/>
    <w:rsid w:val="00120A54"/>
    <w:rsid w:val="0012379A"/>
    <w:rsid w:val="00123A00"/>
    <w:rsid w:val="00143B4A"/>
    <w:rsid w:val="0015459F"/>
    <w:rsid w:val="0015532A"/>
    <w:rsid w:val="001702FB"/>
    <w:rsid w:val="001707FE"/>
    <w:rsid w:val="001730F1"/>
    <w:rsid w:val="00173356"/>
    <w:rsid w:val="0017375E"/>
    <w:rsid w:val="00176341"/>
    <w:rsid w:val="00180E4D"/>
    <w:rsid w:val="00183F0D"/>
    <w:rsid w:val="00191932"/>
    <w:rsid w:val="001959CC"/>
    <w:rsid w:val="00197DD6"/>
    <w:rsid w:val="001A429E"/>
    <w:rsid w:val="001A777E"/>
    <w:rsid w:val="001B2884"/>
    <w:rsid w:val="001B292D"/>
    <w:rsid w:val="001B727C"/>
    <w:rsid w:val="001C38DB"/>
    <w:rsid w:val="001C3BCA"/>
    <w:rsid w:val="001C675A"/>
    <w:rsid w:val="001C70EE"/>
    <w:rsid w:val="001C78B8"/>
    <w:rsid w:val="001D0968"/>
    <w:rsid w:val="001D205C"/>
    <w:rsid w:val="001D311B"/>
    <w:rsid w:val="001D544C"/>
    <w:rsid w:val="001D6FF3"/>
    <w:rsid w:val="001D7210"/>
    <w:rsid w:val="001E0926"/>
    <w:rsid w:val="001E37A9"/>
    <w:rsid w:val="001E49DA"/>
    <w:rsid w:val="001E4BDC"/>
    <w:rsid w:val="001E543B"/>
    <w:rsid w:val="001F2C70"/>
    <w:rsid w:val="00204455"/>
    <w:rsid w:val="00204B7E"/>
    <w:rsid w:val="002061E7"/>
    <w:rsid w:val="002061FF"/>
    <w:rsid w:val="00207411"/>
    <w:rsid w:val="0020794B"/>
    <w:rsid w:val="00212BD9"/>
    <w:rsid w:val="00212F8F"/>
    <w:rsid w:val="00213012"/>
    <w:rsid w:val="00213DAE"/>
    <w:rsid w:val="0021550D"/>
    <w:rsid w:val="00216697"/>
    <w:rsid w:val="00216B0D"/>
    <w:rsid w:val="00220DE2"/>
    <w:rsid w:val="0022369B"/>
    <w:rsid w:val="002324D0"/>
    <w:rsid w:val="00233770"/>
    <w:rsid w:val="002361DF"/>
    <w:rsid w:val="00236EBB"/>
    <w:rsid w:val="00237EC1"/>
    <w:rsid w:val="00241E6B"/>
    <w:rsid w:val="00246184"/>
    <w:rsid w:val="00247134"/>
    <w:rsid w:val="00247482"/>
    <w:rsid w:val="00247F29"/>
    <w:rsid w:val="00252036"/>
    <w:rsid w:val="00253E4A"/>
    <w:rsid w:val="00257293"/>
    <w:rsid w:val="00263172"/>
    <w:rsid w:val="00264217"/>
    <w:rsid w:val="00266044"/>
    <w:rsid w:val="00267ECA"/>
    <w:rsid w:val="00271E07"/>
    <w:rsid w:val="00272A70"/>
    <w:rsid w:val="00275205"/>
    <w:rsid w:val="00276F65"/>
    <w:rsid w:val="0028277B"/>
    <w:rsid w:val="002854A2"/>
    <w:rsid w:val="00287D03"/>
    <w:rsid w:val="00292282"/>
    <w:rsid w:val="00295043"/>
    <w:rsid w:val="002A0F41"/>
    <w:rsid w:val="002A1509"/>
    <w:rsid w:val="002A602E"/>
    <w:rsid w:val="002A6813"/>
    <w:rsid w:val="002B17A0"/>
    <w:rsid w:val="002B197F"/>
    <w:rsid w:val="002B4C41"/>
    <w:rsid w:val="002B598B"/>
    <w:rsid w:val="002C05A9"/>
    <w:rsid w:val="002C0D96"/>
    <w:rsid w:val="002C1BFC"/>
    <w:rsid w:val="002C6BB3"/>
    <w:rsid w:val="002D7381"/>
    <w:rsid w:val="002D782F"/>
    <w:rsid w:val="002E0E9D"/>
    <w:rsid w:val="002E2250"/>
    <w:rsid w:val="002E3DA2"/>
    <w:rsid w:val="002E5D42"/>
    <w:rsid w:val="002E676B"/>
    <w:rsid w:val="002F136F"/>
    <w:rsid w:val="002F3C37"/>
    <w:rsid w:val="002F5774"/>
    <w:rsid w:val="002F6049"/>
    <w:rsid w:val="002F71BF"/>
    <w:rsid w:val="00306006"/>
    <w:rsid w:val="00312845"/>
    <w:rsid w:val="00313475"/>
    <w:rsid w:val="00316586"/>
    <w:rsid w:val="003175B9"/>
    <w:rsid w:val="0032135A"/>
    <w:rsid w:val="00321C04"/>
    <w:rsid w:val="00323DA2"/>
    <w:rsid w:val="00326089"/>
    <w:rsid w:val="00327B07"/>
    <w:rsid w:val="00327B51"/>
    <w:rsid w:val="00333352"/>
    <w:rsid w:val="00345CDB"/>
    <w:rsid w:val="003477A5"/>
    <w:rsid w:val="00350FFE"/>
    <w:rsid w:val="00352FAB"/>
    <w:rsid w:val="00353E9D"/>
    <w:rsid w:val="00356A16"/>
    <w:rsid w:val="00363596"/>
    <w:rsid w:val="003645F9"/>
    <w:rsid w:val="003666B1"/>
    <w:rsid w:val="00372FCF"/>
    <w:rsid w:val="003744CA"/>
    <w:rsid w:val="00374FCB"/>
    <w:rsid w:val="0037742B"/>
    <w:rsid w:val="00377E05"/>
    <w:rsid w:val="00380172"/>
    <w:rsid w:val="00380B4A"/>
    <w:rsid w:val="0038140B"/>
    <w:rsid w:val="00382633"/>
    <w:rsid w:val="00383A33"/>
    <w:rsid w:val="003847CF"/>
    <w:rsid w:val="00392C55"/>
    <w:rsid w:val="003A11FB"/>
    <w:rsid w:val="003A149D"/>
    <w:rsid w:val="003A527D"/>
    <w:rsid w:val="003A5DA3"/>
    <w:rsid w:val="003A71B2"/>
    <w:rsid w:val="003A7B21"/>
    <w:rsid w:val="003B7F01"/>
    <w:rsid w:val="003C50C3"/>
    <w:rsid w:val="003C56EA"/>
    <w:rsid w:val="003C661A"/>
    <w:rsid w:val="003C7ADA"/>
    <w:rsid w:val="003D1AA6"/>
    <w:rsid w:val="003D20DD"/>
    <w:rsid w:val="003D260A"/>
    <w:rsid w:val="003D3592"/>
    <w:rsid w:val="003D581D"/>
    <w:rsid w:val="003D667B"/>
    <w:rsid w:val="003D6996"/>
    <w:rsid w:val="003E4292"/>
    <w:rsid w:val="003F517D"/>
    <w:rsid w:val="003F5C6D"/>
    <w:rsid w:val="004027FD"/>
    <w:rsid w:val="004062B1"/>
    <w:rsid w:val="00411F47"/>
    <w:rsid w:val="004120DD"/>
    <w:rsid w:val="004147A5"/>
    <w:rsid w:val="004151FF"/>
    <w:rsid w:val="00415CED"/>
    <w:rsid w:val="00426217"/>
    <w:rsid w:val="00427D4C"/>
    <w:rsid w:val="0043256F"/>
    <w:rsid w:val="00441878"/>
    <w:rsid w:val="00442F1B"/>
    <w:rsid w:val="0044388A"/>
    <w:rsid w:val="004502DA"/>
    <w:rsid w:val="00452036"/>
    <w:rsid w:val="0045251C"/>
    <w:rsid w:val="00453465"/>
    <w:rsid w:val="004611D3"/>
    <w:rsid w:val="00462C12"/>
    <w:rsid w:val="00464176"/>
    <w:rsid w:val="0046451C"/>
    <w:rsid w:val="0046485C"/>
    <w:rsid w:val="00465BC1"/>
    <w:rsid w:val="004675A9"/>
    <w:rsid w:val="00470E13"/>
    <w:rsid w:val="004712CB"/>
    <w:rsid w:val="00473533"/>
    <w:rsid w:val="004770D3"/>
    <w:rsid w:val="004834D1"/>
    <w:rsid w:val="00487FDB"/>
    <w:rsid w:val="004961F6"/>
    <w:rsid w:val="004978C8"/>
    <w:rsid w:val="00497D0D"/>
    <w:rsid w:val="004A199B"/>
    <w:rsid w:val="004A3BD6"/>
    <w:rsid w:val="004A4126"/>
    <w:rsid w:val="004A5853"/>
    <w:rsid w:val="004B69A8"/>
    <w:rsid w:val="004C080C"/>
    <w:rsid w:val="004C2909"/>
    <w:rsid w:val="004C2AA7"/>
    <w:rsid w:val="004C650B"/>
    <w:rsid w:val="004C69C0"/>
    <w:rsid w:val="004D0E7D"/>
    <w:rsid w:val="004D2D7A"/>
    <w:rsid w:val="004D3EB0"/>
    <w:rsid w:val="004D79B5"/>
    <w:rsid w:val="004E2C37"/>
    <w:rsid w:val="004E529C"/>
    <w:rsid w:val="004E5C53"/>
    <w:rsid w:val="004F1910"/>
    <w:rsid w:val="004F2108"/>
    <w:rsid w:val="004F2C1B"/>
    <w:rsid w:val="004F318D"/>
    <w:rsid w:val="005001BB"/>
    <w:rsid w:val="00511D78"/>
    <w:rsid w:val="00514859"/>
    <w:rsid w:val="005163E0"/>
    <w:rsid w:val="0051761B"/>
    <w:rsid w:val="00525F56"/>
    <w:rsid w:val="00526B8F"/>
    <w:rsid w:val="00527DC0"/>
    <w:rsid w:val="00530910"/>
    <w:rsid w:val="00530CD8"/>
    <w:rsid w:val="005331E2"/>
    <w:rsid w:val="00535C44"/>
    <w:rsid w:val="00536AAB"/>
    <w:rsid w:val="00540512"/>
    <w:rsid w:val="00544AC7"/>
    <w:rsid w:val="005451C9"/>
    <w:rsid w:val="00545ECB"/>
    <w:rsid w:val="00546A1D"/>
    <w:rsid w:val="00567E05"/>
    <w:rsid w:val="00570205"/>
    <w:rsid w:val="0057476C"/>
    <w:rsid w:val="005824D7"/>
    <w:rsid w:val="0058557A"/>
    <w:rsid w:val="00591FFD"/>
    <w:rsid w:val="005928D8"/>
    <w:rsid w:val="00593FEA"/>
    <w:rsid w:val="00596BCC"/>
    <w:rsid w:val="005979E3"/>
    <w:rsid w:val="005A447B"/>
    <w:rsid w:val="005B075F"/>
    <w:rsid w:val="005B6779"/>
    <w:rsid w:val="005C32B7"/>
    <w:rsid w:val="005C3E91"/>
    <w:rsid w:val="005C48E0"/>
    <w:rsid w:val="005C5030"/>
    <w:rsid w:val="005C60BD"/>
    <w:rsid w:val="005C638A"/>
    <w:rsid w:val="005D7A9F"/>
    <w:rsid w:val="005E4B6A"/>
    <w:rsid w:val="005F2851"/>
    <w:rsid w:val="005F2DEB"/>
    <w:rsid w:val="00601617"/>
    <w:rsid w:val="00606975"/>
    <w:rsid w:val="006107AD"/>
    <w:rsid w:val="006110CD"/>
    <w:rsid w:val="006112AE"/>
    <w:rsid w:val="00612FAD"/>
    <w:rsid w:val="006155DC"/>
    <w:rsid w:val="00623E15"/>
    <w:rsid w:val="00626366"/>
    <w:rsid w:val="00627D7C"/>
    <w:rsid w:val="00633A6E"/>
    <w:rsid w:val="006424D3"/>
    <w:rsid w:val="00652DBA"/>
    <w:rsid w:val="00663282"/>
    <w:rsid w:val="00666B7F"/>
    <w:rsid w:val="00667552"/>
    <w:rsid w:val="0067167F"/>
    <w:rsid w:val="00671EF2"/>
    <w:rsid w:val="00677A73"/>
    <w:rsid w:val="00687A77"/>
    <w:rsid w:val="00691F60"/>
    <w:rsid w:val="00696344"/>
    <w:rsid w:val="006972A3"/>
    <w:rsid w:val="006A7491"/>
    <w:rsid w:val="006B3E7F"/>
    <w:rsid w:val="006B4084"/>
    <w:rsid w:val="006B40BE"/>
    <w:rsid w:val="006B55DA"/>
    <w:rsid w:val="006D15B5"/>
    <w:rsid w:val="006D5600"/>
    <w:rsid w:val="006D6B75"/>
    <w:rsid w:val="006E0337"/>
    <w:rsid w:val="006E22F7"/>
    <w:rsid w:val="006E50E4"/>
    <w:rsid w:val="006E5870"/>
    <w:rsid w:val="006E7958"/>
    <w:rsid w:val="006F1B38"/>
    <w:rsid w:val="006F221E"/>
    <w:rsid w:val="006F46CC"/>
    <w:rsid w:val="00701559"/>
    <w:rsid w:val="00701E8B"/>
    <w:rsid w:val="00703CAC"/>
    <w:rsid w:val="00703D1C"/>
    <w:rsid w:val="00707D3B"/>
    <w:rsid w:val="00711382"/>
    <w:rsid w:val="007119D7"/>
    <w:rsid w:val="00713E9B"/>
    <w:rsid w:val="0071404D"/>
    <w:rsid w:val="00715073"/>
    <w:rsid w:val="007164A1"/>
    <w:rsid w:val="0072217A"/>
    <w:rsid w:val="00727AD8"/>
    <w:rsid w:val="0073158E"/>
    <w:rsid w:val="007407EA"/>
    <w:rsid w:val="00752732"/>
    <w:rsid w:val="00753A4E"/>
    <w:rsid w:val="00753DF5"/>
    <w:rsid w:val="00753FEA"/>
    <w:rsid w:val="007555B6"/>
    <w:rsid w:val="00755DB8"/>
    <w:rsid w:val="00756367"/>
    <w:rsid w:val="007660A4"/>
    <w:rsid w:val="00771AC6"/>
    <w:rsid w:val="0077368F"/>
    <w:rsid w:val="00776C38"/>
    <w:rsid w:val="007771E8"/>
    <w:rsid w:val="00777818"/>
    <w:rsid w:val="0078342D"/>
    <w:rsid w:val="00783859"/>
    <w:rsid w:val="00787BCD"/>
    <w:rsid w:val="00796DE0"/>
    <w:rsid w:val="007A5911"/>
    <w:rsid w:val="007A5EF6"/>
    <w:rsid w:val="007A68A5"/>
    <w:rsid w:val="007B1B21"/>
    <w:rsid w:val="007B225F"/>
    <w:rsid w:val="007B3A8F"/>
    <w:rsid w:val="007B63EB"/>
    <w:rsid w:val="007C7F5C"/>
    <w:rsid w:val="007D3E5D"/>
    <w:rsid w:val="007D4007"/>
    <w:rsid w:val="007D63AE"/>
    <w:rsid w:val="007D728A"/>
    <w:rsid w:val="007E37C0"/>
    <w:rsid w:val="007F1D98"/>
    <w:rsid w:val="008035F6"/>
    <w:rsid w:val="00805017"/>
    <w:rsid w:val="00806825"/>
    <w:rsid w:val="008076DC"/>
    <w:rsid w:val="00811A3D"/>
    <w:rsid w:val="008173F5"/>
    <w:rsid w:val="00820EF6"/>
    <w:rsid w:val="00821D67"/>
    <w:rsid w:val="00822280"/>
    <w:rsid w:val="0082253A"/>
    <w:rsid w:val="008234D9"/>
    <w:rsid w:val="008255A6"/>
    <w:rsid w:val="00830122"/>
    <w:rsid w:val="00830214"/>
    <w:rsid w:val="00830C8E"/>
    <w:rsid w:val="00830DA1"/>
    <w:rsid w:val="00831BFA"/>
    <w:rsid w:val="00833AB1"/>
    <w:rsid w:val="00834BD4"/>
    <w:rsid w:val="008455B3"/>
    <w:rsid w:val="0085296B"/>
    <w:rsid w:val="008606DA"/>
    <w:rsid w:val="00860C54"/>
    <w:rsid w:val="00865142"/>
    <w:rsid w:val="00866882"/>
    <w:rsid w:val="00874A67"/>
    <w:rsid w:val="008765FD"/>
    <w:rsid w:val="008766CD"/>
    <w:rsid w:val="0088045C"/>
    <w:rsid w:val="00881166"/>
    <w:rsid w:val="00881AC1"/>
    <w:rsid w:val="008830AF"/>
    <w:rsid w:val="008830FE"/>
    <w:rsid w:val="00883F0F"/>
    <w:rsid w:val="00883F9B"/>
    <w:rsid w:val="008914AB"/>
    <w:rsid w:val="0089564B"/>
    <w:rsid w:val="00897E80"/>
    <w:rsid w:val="008A0C3D"/>
    <w:rsid w:val="008A2387"/>
    <w:rsid w:val="008B0816"/>
    <w:rsid w:val="008C0292"/>
    <w:rsid w:val="008C4AC2"/>
    <w:rsid w:val="008D05D7"/>
    <w:rsid w:val="008D2202"/>
    <w:rsid w:val="008D3CFF"/>
    <w:rsid w:val="008D4188"/>
    <w:rsid w:val="008D72B5"/>
    <w:rsid w:val="008E3446"/>
    <w:rsid w:val="008E4A68"/>
    <w:rsid w:val="008F40F3"/>
    <w:rsid w:val="008F6391"/>
    <w:rsid w:val="008F763D"/>
    <w:rsid w:val="00902911"/>
    <w:rsid w:val="00903EC9"/>
    <w:rsid w:val="0090550D"/>
    <w:rsid w:val="0090606E"/>
    <w:rsid w:val="009067CD"/>
    <w:rsid w:val="009107B0"/>
    <w:rsid w:val="0091588B"/>
    <w:rsid w:val="00915B1C"/>
    <w:rsid w:val="009175A0"/>
    <w:rsid w:val="00917C60"/>
    <w:rsid w:val="00921FF7"/>
    <w:rsid w:val="00924917"/>
    <w:rsid w:val="0093392D"/>
    <w:rsid w:val="00934D66"/>
    <w:rsid w:val="00937050"/>
    <w:rsid w:val="00937707"/>
    <w:rsid w:val="00944479"/>
    <w:rsid w:val="0094552F"/>
    <w:rsid w:val="00951F95"/>
    <w:rsid w:val="00960ABC"/>
    <w:rsid w:val="00962732"/>
    <w:rsid w:val="00963169"/>
    <w:rsid w:val="00963577"/>
    <w:rsid w:val="00966702"/>
    <w:rsid w:val="009676FF"/>
    <w:rsid w:val="009731AD"/>
    <w:rsid w:val="00973B63"/>
    <w:rsid w:val="00977288"/>
    <w:rsid w:val="009818D5"/>
    <w:rsid w:val="00984BDA"/>
    <w:rsid w:val="009A28EC"/>
    <w:rsid w:val="009A39A8"/>
    <w:rsid w:val="009B0E11"/>
    <w:rsid w:val="009B0E8E"/>
    <w:rsid w:val="009B2871"/>
    <w:rsid w:val="009C60EA"/>
    <w:rsid w:val="009C75CF"/>
    <w:rsid w:val="009D4DA1"/>
    <w:rsid w:val="009F4124"/>
    <w:rsid w:val="00A10A83"/>
    <w:rsid w:val="00A12C89"/>
    <w:rsid w:val="00A161D3"/>
    <w:rsid w:val="00A161F9"/>
    <w:rsid w:val="00A17AE6"/>
    <w:rsid w:val="00A34C9F"/>
    <w:rsid w:val="00A36579"/>
    <w:rsid w:val="00A432F5"/>
    <w:rsid w:val="00A502FC"/>
    <w:rsid w:val="00A522F0"/>
    <w:rsid w:val="00A54C2A"/>
    <w:rsid w:val="00A56D6F"/>
    <w:rsid w:val="00A62594"/>
    <w:rsid w:val="00A63F68"/>
    <w:rsid w:val="00A67F0B"/>
    <w:rsid w:val="00A76CAA"/>
    <w:rsid w:val="00A86262"/>
    <w:rsid w:val="00A86E0C"/>
    <w:rsid w:val="00A91C3E"/>
    <w:rsid w:val="00A91DEC"/>
    <w:rsid w:val="00A94667"/>
    <w:rsid w:val="00A96999"/>
    <w:rsid w:val="00AA2741"/>
    <w:rsid w:val="00AA7B16"/>
    <w:rsid w:val="00AB0FA9"/>
    <w:rsid w:val="00AC09B7"/>
    <w:rsid w:val="00AC7706"/>
    <w:rsid w:val="00AD07D5"/>
    <w:rsid w:val="00AD55F9"/>
    <w:rsid w:val="00AE2829"/>
    <w:rsid w:val="00AE5FB1"/>
    <w:rsid w:val="00AF03E3"/>
    <w:rsid w:val="00AF3737"/>
    <w:rsid w:val="00AF571A"/>
    <w:rsid w:val="00AF6C58"/>
    <w:rsid w:val="00AF7B04"/>
    <w:rsid w:val="00B00C5D"/>
    <w:rsid w:val="00B02427"/>
    <w:rsid w:val="00B035E7"/>
    <w:rsid w:val="00B06516"/>
    <w:rsid w:val="00B105FE"/>
    <w:rsid w:val="00B11A9F"/>
    <w:rsid w:val="00B11F02"/>
    <w:rsid w:val="00B130E2"/>
    <w:rsid w:val="00B26056"/>
    <w:rsid w:val="00B346E8"/>
    <w:rsid w:val="00B35DF5"/>
    <w:rsid w:val="00B36326"/>
    <w:rsid w:val="00B37563"/>
    <w:rsid w:val="00B5122E"/>
    <w:rsid w:val="00B512B2"/>
    <w:rsid w:val="00B56C38"/>
    <w:rsid w:val="00B60ECF"/>
    <w:rsid w:val="00B65742"/>
    <w:rsid w:val="00B6734F"/>
    <w:rsid w:val="00B7216E"/>
    <w:rsid w:val="00B73712"/>
    <w:rsid w:val="00B74767"/>
    <w:rsid w:val="00B8069E"/>
    <w:rsid w:val="00B84CD1"/>
    <w:rsid w:val="00B879BB"/>
    <w:rsid w:val="00B90132"/>
    <w:rsid w:val="00B902EC"/>
    <w:rsid w:val="00BA2741"/>
    <w:rsid w:val="00BA2BBB"/>
    <w:rsid w:val="00BA3C57"/>
    <w:rsid w:val="00BA6BCC"/>
    <w:rsid w:val="00BB1450"/>
    <w:rsid w:val="00BB33B5"/>
    <w:rsid w:val="00BB6F4A"/>
    <w:rsid w:val="00BD0465"/>
    <w:rsid w:val="00BD3E97"/>
    <w:rsid w:val="00BD42B7"/>
    <w:rsid w:val="00BD7C8B"/>
    <w:rsid w:val="00BE0C79"/>
    <w:rsid w:val="00BE14E9"/>
    <w:rsid w:val="00BE2E73"/>
    <w:rsid w:val="00BE4E9A"/>
    <w:rsid w:val="00BE72AC"/>
    <w:rsid w:val="00BF18BD"/>
    <w:rsid w:val="00BF1AEB"/>
    <w:rsid w:val="00BF3877"/>
    <w:rsid w:val="00BF4D62"/>
    <w:rsid w:val="00C032F2"/>
    <w:rsid w:val="00C04ACC"/>
    <w:rsid w:val="00C16821"/>
    <w:rsid w:val="00C168EA"/>
    <w:rsid w:val="00C169E9"/>
    <w:rsid w:val="00C16AFF"/>
    <w:rsid w:val="00C177B4"/>
    <w:rsid w:val="00C22467"/>
    <w:rsid w:val="00C22FBF"/>
    <w:rsid w:val="00C2460D"/>
    <w:rsid w:val="00C34241"/>
    <w:rsid w:val="00C36C67"/>
    <w:rsid w:val="00C407FA"/>
    <w:rsid w:val="00C47B99"/>
    <w:rsid w:val="00C506C2"/>
    <w:rsid w:val="00C5404F"/>
    <w:rsid w:val="00C54E94"/>
    <w:rsid w:val="00C60342"/>
    <w:rsid w:val="00C61FE7"/>
    <w:rsid w:val="00C65676"/>
    <w:rsid w:val="00C66463"/>
    <w:rsid w:val="00C70AD7"/>
    <w:rsid w:val="00C7218C"/>
    <w:rsid w:val="00C750AA"/>
    <w:rsid w:val="00C827D8"/>
    <w:rsid w:val="00C82C2B"/>
    <w:rsid w:val="00C85441"/>
    <w:rsid w:val="00C95812"/>
    <w:rsid w:val="00C96F1F"/>
    <w:rsid w:val="00C97000"/>
    <w:rsid w:val="00C9792B"/>
    <w:rsid w:val="00CA25CB"/>
    <w:rsid w:val="00CA30B8"/>
    <w:rsid w:val="00CA449E"/>
    <w:rsid w:val="00CA61F0"/>
    <w:rsid w:val="00CB21F7"/>
    <w:rsid w:val="00CB4E7F"/>
    <w:rsid w:val="00CB5153"/>
    <w:rsid w:val="00CB7DEC"/>
    <w:rsid w:val="00CD53C8"/>
    <w:rsid w:val="00CD7B3B"/>
    <w:rsid w:val="00CE00C8"/>
    <w:rsid w:val="00CE33BB"/>
    <w:rsid w:val="00CE413E"/>
    <w:rsid w:val="00CE6798"/>
    <w:rsid w:val="00CF1CA8"/>
    <w:rsid w:val="00CF4617"/>
    <w:rsid w:val="00CF5915"/>
    <w:rsid w:val="00D004C2"/>
    <w:rsid w:val="00D052AA"/>
    <w:rsid w:val="00D06CE4"/>
    <w:rsid w:val="00D137A3"/>
    <w:rsid w:val="00D211CD"/>
    <w:rsid w:val="00D25447"/>
    <w:rsid w:val="00D25F4D"/>
    <w:rsid w:val="00D26B7B"/>
    <w:rsid w:val="00D275C3"/>
    <w:rsid w:val="00D323EF"/>
    <w:rsid w:val="00D34620"/>
    <w:rsid w:val="00D46045"/>
    <w:rsid w:val="00D50568"/>
    <w:rsid w:val="00D61982"/>
    <w:rsid w:val="00D624F9"/>
    <w:rsid w:val="00D640BF"/>
    <w:rsid w:val="00D65E35"/>
    <w:rsid w:val="00D71244"/>
    <w:rsid w:val="00D81FCC"/>
    <w:rsid w:val="00D82E22"/>
    <w:rsid w:val="00D84D59"/>
    <w:rsid w:val="00D8596E"/>
    <w:rsid w:val="00D911B4"/>
    <w:rsid w:val="00D95000"/>
    <w:rsid w:val="00D9656F"/>
    <w:rsid w:val="00D96B57"/>
    <w:rsid w:val="00D96F3E"/>
    <w:rsid w:val="00D97A4A"/>
    <w:rsid w:val="00DA1916"/>
    <w:rsid w:val="00DA46C0"/>
    <w:rsid w:val="00DA5558"/>
    <w:rsid w:val="00DA587E"/>
    <w:rsid w:val="00DB022C"/>
    <w:rsid w:val="00DB481F"/>
    <w:rsid w:val="00DB7D7C"/>
    <w:rsid w:val="00DC4448"/>
    <w:rsid w:val="00DC4929"/>
    <w:rsid w:val="00DC634A"/>
    <w:rsid w:val="00DD06D2"/>
    <w:rsid w:val="00DD0719"/>
    <w:rsid w:val="00DD082E"/>
    <w:rsid w:val="00DD6BC9"/>
    <w:rsid w:val="00DE212C"/>
    <w:rsid w:val="00DE3877"/>
    <w:rsid w:val="00DE5503"/>
    <w:rsid w:val="00DF2467"/>
    <w:rsid w:val="00DF24A9"/>
    <w:rsid w:val="00E00E8F"/>
    <w:rsid w:val="00E01332"/>
    <w:rsid w:val="00E03FA3"/>
    <w:rsid w:val="00E201F6"/>
    <w:rsid w:val="00E21F07"/>
    <w:rsid w:val="00E230FB"/>
    <w:rsid w:val="00E25885"/>
    <w:rsid w:val="00E46C6D"/>
    <w:rsid w:val="00E476D6"/>
    <w:rsid w:val="00E513E8"/>
    <w:rsid w:val="00E51EBB"/>
    <w:rsid w:val="00E52AAC"/>
    <w:rsid w:val="00E53C83"/>
    <w:rsid w:val="00E7230F"/>
    <w:rsid w:val="00E7253E"/>
    <w:rsid w:val="00E73FC6"/>
    <w:rsid w:val="00E773A8"/>
    <w:rsid w:val="00E82F3F"/>
    <w:rsid w:val="00E858FA"/>
    <w:rsid w:val="00E86656"/>
    <w:rsid w:val="00E9356A"/>
    <w:rsid w:val="00EA0616"/>
    <w:rsid w:val="00EA52F1"/>
    <w:rsid w:val="00EB288B"/>
    <w:rsid w:val="00EB29D4"/>
    <w:rsid w:val="00EB2F7E"/>
    <w:rsid w:val="00EB3182"/>
    <w:rsid w:val="00EC43E1"/>
    <w:rsid w:val="00EC6DD8"/>
    <w:rsid w:val="00ED15DB"/>
    <w:rsid w:val="00ED1890"/>
    <w:rsid w:val="00ED1B71"/>
    <w:rsid w:val="00ED5FB7"/>
    <w:rsid w:val="00EE008E"/>
    <w:rsid w:val="00EE09BC"/>
    <w:rsid w:val="00EE4E59"/>
    <w:rsid w:val="00EF4BC9"/>
    <w:rsid w:val="00EF550F"/>
    <w:rsid w:val="00EF68F8"/>
    <w:rsid w:val="00EF6F2F"/>
    <w:rsid w:val="00EF7330"/>
    <w:rsid w:val="00EF7843"/>
    <w:rsid w:val="00F0089B"/>
    <w:rsid w:val="00F04DCB"/>
    <w:rsid w:val="00F0750A"/>
    <w:rsid w:val="00F15090"/>
    <w:rsid w:val="00F2061C"/>
    <w:rsid w:val="00F2150B"/>
    <w:rsid w:val="00F2208B"/>
    <w:rsid w:val="00F22395"/>
    <w:rsid w:val="00F2355A"/>
    <w:rsid w:val="00F25588"/>
    <w:rsid w:val="00F25B43"/>
    <w:rsid w:val="00F26BD8"/>
    <w:rsid w:val="00F32D4E"/>
    <w:rsid w:val="00F349BE"/>
    <w:rsid w:val="00F36E64"/>
    <w:rsid w:val="00F37AD9"/>
    <w:rsid w:val="00F447D9"/>
    <w:rsid w:val="00F45462"/>
    <w:rsid w:val="00F5173B"/>
    <w:rsid w:val="00F52A93"/>
    <w:rsid w:val="00F54E52"/>
    <w:rsid w:val="00F624AF"/>
    <w:rsid w:val="00F6500A"/>
    <w:rsid w:val="00F652FD"/>
    <w:rsid w:val="00F66734"/>
    <w:rsid w:val="00F6741E"/>
    <w:rsid w:val="00F67B3F"/>
    <w:rsid w:val="00F75030"/>
    <w:rsid w:val="00F759E8"/>
    <w:rsid w:val="00F75F00"/>
    <w:rsid w:val="00F7610C"/>
    <w:rsid w:val="00F824BA"/>
    <w:rsid w:val="00F842E7"/>
    <w:rsid w:val="00F84609"/>
    <w:rsid w:val="00F908FD"/>
    <w:rsid w:val="00F91A8D"/>
    <w:rsid w:val="00F956A7"/>
    <w:rsid w:val="00F973CD"/>
    <w:rsid w:val="00FA1E8B"/>
    <w:rsid w:val="00FA6398"/>
    <w:rsid w:val="00FA7646"/>
    <w:rsid w:val="00FB47BC"/>
    <w:rsid w:val="00FB7804"/>
    <w:rsid w:val="00FC3625"/>
    <w:rsid w:val="00FD0B0A"/>
    <w:rsid w:val="00FD62DD"/>
    <w:rsid w:val="00FD6985"/>
    <w:rsid w:val="00FE6960"/>
    <w:rsid w:val="00FE7853"/>
    <w:rsid w:val="00FF0349"/>
    <w:rsid w:val="00FF14C0"/>
    <w:rsid w:val="00FF1561"/>
    <w:rsid w:val="00FF18C7"/>
    <w:rsid w:val="00FF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0D"/>
    <w:pPr>
      <w:widowControl/>
      <w:tabs>
        <w:tab w:val="left" w:pos="426"/>
      </w:tabs>
      <w:ind w:left="57" w:firstLine="652"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973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7C60"/>
    <w:pPr>
      <w:ind w:left="720"/>
      <w:contextualSpacing/>
    </w:pPr>
  </w:style>
  <w:style w:type="paragraph" w:styleId="2">
    <w:name w:val="List 2"/>
    <w:basedOn w:val="a"/>
    <w:rsid w:val="00A67F0B"/>
    <w:pPr>
      <w:ind w:left="566" w:hanging="283"/>
    </w:pPr>
    <w:rPr>
      <w:lang w:val="ru-RU"/>
    </w:rPr>
  </w:style>
  <w:style w:type="paragraph" w:customStyle="1" w:styleId="Default">
    <w:name w:val="Default"/>
    <w:rsid w:val="00A67F0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7">
    <w:name w:val="No Spacing"/>
    <w:uiPriority w:val="1"/>
    <w:qFormat/>
    <w:rsid w:val="00E03FA3"/>
    <w:pPr>
      <w:widowControl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docdata">
    <w:name w:val="docdata"/>
    <w:aliases w:val="docy,v5,2746,baiaagaaboqcaaadlgyaaawkbgaaaaaaaaaaaaaaaaaaaaaaaaaaaaaaaaaaaaaaaaaaaaaaaaaaaaaaaaaaaaaaaaaaaaaaaaaaaaaaaaaaaaaaaaaaaaaaaaaaaaaaaaaaaaaaaaaaaaaaaaaaaaaaaaaaaaaaaaaaaaaaaaaaaaaaaaaaaaaaaaaaaaaaaaaaaaaaaaaaaaaaaaaaaaaaaaaaaaaaaaaaaaaa"/>
    <w:basedOn w:val="a0"/>
    <w:rsid w:val="00E03FA3"/>
  </w:style>
  <w:style w:type="character" w:customStyle="1" w:styleId="3">
    <w:name w:val="Основной текст (3)_"/>
    <w:link w:val="30"/>
    <w:rsid w:val="00FB780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7804"/>
    <w:pPr>
      <w:widowControl w:val="0"/>
      <w:shd w:val="clear" w:color="auto" w:fill="FFFFFF"/>
      <w:spacing w:before="240" w:line="322" w:lineRule="exact"/>
      <w:ind w:hanging="360"/>
      <w:jc w:val="both"/>
    </w:pPr>
    <w:rPr>
      <w:rFonts w:eastAsia="Courier New"/>
      <w:b/>
      <w:bCs/>
      <w:sz w:val="26"/>
      <w:szCs w:val="26"/>
      <w:lang w:val="ru-RU" w:eastAsia="en-US"/>
    </w:rPr>
  </w:style>
  <w:style w:type="table" w:styleId="a8">
    <w:name w:val="Table Grid"/>
    <w:basedOn w:val="a1"/>
    <w:uiPriority w:val="59"/>
    <w:rsid w:val="00236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2361DF"/>
    <w:pPr>
      <w:tabs>
        <w:tab w:val="clear" w:pos="426"/>
      </w:tabs>
      <w:ind w:left="0" w:firstLine="0"/>
      <w:jc w:val="center"/>
    </w:pPr>
    <w:rPr>
      <w:szCs w:val="20"/>
      <w:lang w:val="ru-RU"/>
    </w:rPr>
  </w:style>
  <w:style w:type="character" w:customStyle="1" w:styleId="aa">
    <w:name w:val="Название Знак"/>
    <w:basedOn w:val="a0"/>
    <w:link w:val="a9"/>
    <w:rsid w:val="002361DF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Normal (Web)"/>
    <w:basedOn w:val="a"/>
    <w:uiPriority w:val="99"/>
    <w:unhideWhenUsed/>
    <w:rsid w:val="002361DF"/>
    <w:pPr>
      <w:tabs>
        <w:tab w:val="clear" w:pos="426"/>
      </w:tabs>
      <w:spacing w:before="100" w:beforeAutospacing="1" w:after="100" w:afterAutospacing="1"/>
      <w:ind w:left="0" w:firstLine="0"/>
    </w:pPr>
    <w:rPr>
      <w:lang w:val="ru-RU"/>
    </w:rPr>
  </w:style>
  <w:style w:type="paragraph" w:customStyle="1" w:styleId="21">
    <w:name w:val="Заголовок 21"/>
    <w:basedOn w:val="a"/>
    <w:next w:val="a"/>
    <w:rsid w:val="006D6B75"/>
    <w:pPr>
      <w:keepNext/>
      <w:tabs>
        <w:tab w:val="clear" w:pos="426"/>
      </w:tabs>
      <w:ind w:left="0" w:hanging="1"/>
      <w:jc w:val="center"/>
    </w:pPr>
    <w:rPr>
      <w:rFonts w:ascii="UkrainianBaltica" w:hAnsi="UkrainianBaltica"/>
      <w:b/>
      <w:sz w:val="40"/>
      <w:szCs w:val="20"/>
    </w:rPr>
  </w:style>
  <w:style w:type="paragraph" w:customStyle="1" w:styleId="5723">
    <w:name w:val="5723"/>
    <w:aliases w:val="baiaagaaboqcaaadkrqaaawffaaaaaaaaaaaaaaaaaaaaaaaaaaaaaaaaaaaaaaaaaaaaaaaaaaaaaaaaaaaaaaaaaaaaaaaaaaaaaaaaaaaaaaaaaaaaaaaaaaaaaaaaaaaaaaaaaaaaaaaaaaaaaaaaaaaaaaaaaaaaaaaaaaaaaaaaaaaaaaaaaaaaaaaaaaaaaaaaaaaaaaaaaaaaaaaaaaaaaaaaaaaaaaa"/>
    <w:basedOn w:val="a"/>
    <w:rsid w:val="00452036"/>
    <w:pPr>
      <w:tabs>
        <w:tab w:val="clear" w:pos="426"/>
      </w:tabs>
      <w:spacing w:before="100" w:beforeAutospacing="1" w:after="100" w:afterAutospacing="1"/>
      <w:ind w:left="0" w:firstLine="0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7CCA1-E357-41E7-91E7-49B1935A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User_08</cp:lastModifiedBy>
  <cp:revision>663</cp:revision>
  <cp:lastPrinted>2024-01-31T11:57:00Z</cp:lastPrinted>
  <dcterms:created xsi:type="dcterms:W3CDTF">2022-01-31T09:16:00Z</dcterms:created>
  <dcterms:modified xsi:type="dcterms:W3CDTF">2024-06-10T11:12:00Z</dcterms:modified>
</cp:coreProperties>
</file>